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F15B" w14:textId="54299A45" w:rsidR="006665A1" w:rsidRDefault="006665A1" w:rsidP="0033083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0717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37E9962" wp14:editId="0BE4F013">
            <wp:simplePos x="0" y="0"/>
            <wp:positionH relativeFrom="margin">
              <wp:posOffset>1190625</wp:posOffset>
            </wp:positionH>
            <wp:positionV relativeFrom="margin">
              <wp:posOffset>-514350</wp:posOffset>
            </wp:positionV>
            <wp:extent cx="3571875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45E9E" w14:textId="77777777" w:rsidR="006665A1" w:rsidRDefault="006665A1" w:rsidP="0033083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03A0B4" w14:textId="77777777" w:rsidR="00A40D4B" w:rsidRDefault="00A40D4B" w:rsidP="0033083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5F8149" w14:textId="68DABFF9" w:rsidR="00B974BA" w:rsidRPr="006251E7" w:rsidRDefault="00DC192B" w:rsidP="0033083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51E7">
        <w:rPr>
          <w:rFonts w:ascii="Arial" w:hAnsi="Arial" w:cs="Arial"/>
          <w:b/>
          <w:sz w:val="24"/>
          <w:szCs w:val="24"/>
          <w:u w:val="single"/>
        </w:rPr>
        <w:t xml:space="preserve">SOALAN </w:t>
      </w:r>
      <w:r w:rsidR="00393B31" w:rsidRPr="006251E7">
        <w:rPr>
          <w:rFonts w:ascii="Arial" w:hAnsi="Arial" w:cs="Arial"/>
          <w:b/>
          <w:sz w:val="24"/>
          <w:szCs w:val="24"/>
          <w:u w:val="single"/>
        </w:rPr>
        <w:t xml:space="preserve">– SOALAN </w:t>
      </w:r>
      <w:r w:rsidRPr="006251E7">
        <w:rPr>
          <w:rFonts w:ascii="Arial" w:hAnsi="Arial" w:cs="Arial"/>
          <w:b/>
          <w:sz w:val="24"/>
          <w:szCs w:val="24"/>
          <w:u w:val="single"/>
        </w:rPr>
        <w:t>LAZIM</w:t>
      </w:r>
      <w:r w:rsidR="006251E7">
        <w:rPr>
          <w:rFonts w:ascii="Arial" w:hAnsi="Arial" w:cs="Arial"/>
          <w:b/>
          <w:sz w:val="24"/>
          <w:szCs w:val="24"/>
          <w:u w:val="single"/>
        </w:rPr>
        <w:t xml:space="preserve"> (FAQ)</w:t>
      </w:r>
    </w:p>
    <w:p w14:paraId="4DEF9FCA" w14:textId="77777777" w:rsidR="00366618" w:rsidRDefault="00366618" w:rsidP="003308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UMUM</w:t>
      </w:r>
    </w:p>
    <w:p w14:paraId="7CD1F327" w14:textId="11267D6A" w:rsidR="00366618" w:rsidRPr="004312A3" w:rsidRDefault="00BD0F2F" w:rsidP="0033083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mendapatkan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salinan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Akta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Profesion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="00366618">
        <w:rPr>
          <w:rFonts w:ascii="Arial" w:hAnsi="Arial" w:cs="Arial"/>
          <w:sz w:val="24"/>
          <w:szCs w:val="24"/>
        </w:rPr>
        <w:t>Bersekutu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2016 (</w:t>
      </w:r>
      <w:proofErr w:type="spellStart"/>
      <w:r w:rsidR="00366618">
        <w:rPr>
          <w:rFonts w:ascii="Arial" w:hAnsi="Arial" w:cs="Arial"/>
          <w:sz w:val="24"/>
          <w:szCs w:val="24"/>
        </w:rPr>
        <w:t>Akta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774) dan </w:t>
      </w:r>
      <w:proofErr w:type="spellStart"/>
      <w:r w:rsidR="00366618">
        <w:rPr>
          <w:rFonts w:ascii="Arial" w:hAnsi="Arial" w:cs="Arial"/>
          <w:sz w:val="24"/>
          <w:szCs w:val="24"/>
        </w:rPr>
        <w:t>Peraturan-Peraturan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Profesion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="00366618">
        <w:rPr>
          <w:rFonts w:ascii="Arial" w:hAnsi="Arial" w:cs="Arial"/>
          <w:sz w:val="24"/>
          <w:szCs w:val="24"/>
        </w:rPr>
        <w:t>Bersekutu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(Fi) 2020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D0F2F">
        <w:rPr>
          <w:rFonts w:ascii="Arial" w:hAnsi="Arial" w:cs="Arial"/>
          <w:sz w:val="24"/>
          <w:szCs w:val="24"/>
        </w:rPr>
        <w:t>Perintah</w:t>
      </w:r>
      <w:proofErr w:type="spellEnd"/>
      <w:r w:rsidRPr="00BD0F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F2F">
        <w:rPr>
          <w:rFonts w:ascii="Arial" w:hAnsi="Arial" w:cs="Arial"/>
          <w:sz w:val="24"/>
          <w:szCs w:val="24"/>
        </w:rPr>
        <w:t>Profesion</w:t>
      </w:r>
      <w:proofErr w:type="spellEnd"/>
      <w:r w:rsidRPr="00BD0F2F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BD0F2F">
        <w:rPr>
          <w:rFonts w:ascii="Arial" w:hAnsi="Arial" w:cs="Arial"/>
          <w:sz w:val="24"/>
          <w:szCs w:val="24"/>
        </w:rPr>
        <w:t>Bersekutu</w:t>
      </w:r>
      <w:proofErr w:type="spellEnd"/>
      <w:r w:rsidRPr="00BD0F2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D0F2F">
        <w:rPr>
          <w:rFonts w:ascii="Arial" w:hAnsi="Arial" w:cs="Arial"/>
          <w:sz w:val="24"/>
          <w:szCs w:val="24"/>
        </w:rPr>
        <w:t>Pindaan</w:t>
      </w:r>
      <w:proofErr w:type="spellEnd"/>
      <w:r w:rsidRPr="00BD0F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F2F">
        <w:rPr>
          <w:rFonts w:ascii="Arial" w:hAnsi="Arial" w:cs="Arial"/>
          <w:sz w:val="24"/>
          <w:szCs w:val="24"/>
        </w:rPr>
        <w:t>Jadual</w:t>
      </w:r>
      <w:proofErr w:type="spellEnd"/>
      <w:r w:rsidRPr="00BD0F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F2F">
        <w:rPr>
          <w:rFonts w:ascii="Arial" w:hAnsi="Arial" w:cs="Arial"/>
          <w:sz w:val="24"/>
          <w:szCs w:val="24"/>
        </w:rPr>
        <w:t>Kedua</w:t>
      </w:r>
      <w:proofErr w:type="spellEnd"/>
      <w:r w:rsidRPr="00BD0F2F">
        <w:rPr>
          <w:rFonts w:ascii="Arial" w:hAnsi="Arial" w:cs="Arial"/>
          <w:sz w:val="24"/>
          <w:szCs w:val="24"/>
        </w:rPr>
        <w:t>) 2022</w:t>
      </w:r>
      <w:r>
        <w:rPr>
          <w:rFonts w:ascii="Arial" w:hAnsi="Arial" w:cs="Arial"/>
          <w:sz w:val="24"/>
          <w:szCs w:val="24"/>
        </w:rPr>
        <w:t>?</w:t>
      </w:r>
    </w:p>
    <w:p w14:paraId="1D6A1927" w14:textId="77777777" w:rsidR="00366618" w:rsidRPr="004312A3" w:rsidRDefault="00366618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A53BBEC" w14:textId="60F5D595" w:rsidR="00366618" w:rsidRDefault="00BD0F2F" w:rsidP="0033083A">
      <w:pPr>
        <w:pStyle w:val="ListParagraph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diakses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dimuat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 w:rsidRPr="004312A3">
        <w:rPr>
          <w:rFonts w:ascii="Arial" w:hAnsi="Arial" w:cs="Arial"/>
          <w:sz w:val="24"/>
          <w:szCs w:val="24"/>
        </w:rPr>
        <w:t>laman</w:t>
      </w:r>
      <w:proofErr w:type="spellEnd"/>
      <w:r w:rsidR="00366618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 w:rsidRPr="004312A3">
        <w:rPr>
          <w:rFonts w:ascii="Arial" w:hAnsi="Arial" w:cs="Arial"/>
          <w:sz w:val="24"/>
          <w:szCs w:val="24"/>
        </w:rPr>
        <w:t>sesawang</w:t>
      </w:r>
      <w:proofErr w:type="spellEnd"/>
      <w:r w:rsidR="00845A5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45A57" w:rsidRPr="00AB4917">
          <w:rPr>
            <w:rStyle w:val="Hyperlink"/>
            <w:rFonts w:ascii="Arial" w:hAnsi="Arial" w:cs="Arial"/>
            <w:sz w:val="24"/>
            <w:szCs w:val="24"/>
          </w:rPr>
          <w:t>https://alliedhealth.moh.gov.my</w:t>
        </w:r>
      </w:hyperlink>
      <w:r w:rsidR="00A51594">
        <w:rPr>
          <w:rFonts w:ascii="Arial" w:hAnsi="Arial" w:cs="Arial"/>
          <w:sz w:val="24"/>
          <w:szCs w:val="24"/>
        </w:rPr>
        <w:t xml:space="preserve"> </w:t>
      </w:r>
      <w:r w:rsidR="00845A57" w:rsidRPr="00845A57">
        <w:rPr>
          <w:rFonts w:ascii="Arial" w:hAnsi="Arial" w:cs="Arial"/>
          <w:sz w:val="24"/>
          <w:szCs w:val="24"/>
        </w:rPr>
        <w:t xml:space="preserve">dan </w:t>
      </w:r>
      <w:hyperlink w:history="1">
        <w:r w:rsidR="00A51594" w:rsidRPr="007C0E5B">
          <w:rPr>
            <w:rStyle w:val="Hyperlink"/>
            <w:rFonts w:ascii="Arial" w:hAnsi="Arial" w:cs="Arial"/>
            <w:sz w:val="24"/>
            <w:szCs w:val="24"/>
          </w:rPr>
          <w:t>https://alliedhealth.moh.gov. my/</w:t>
        </w:r>
        <w:proofErr w:type="spellStart"/>
        <w:r w:rsidR="00A51594" w:rsidRPr="007C0E5B">
          <w:rPr>
            <w:rStyle w:val="Hyperlink"/>
            <w:rFonts w:ascii="Arial" w:hAnsi="Arial" w:cs="Arial"/>
            <w:sz w:val="24"/>
            <w:szCs w:val="24"/>
          </w:rPr>
          <w:t>Mahpc</w:t>
        </w:r>
        <w:proofErr w:type="spellEnd"/>
        <w:r w:rsidR="00A51594" w:rsidRPr="007C0E5B">
          <w:rPr>
            <w:rStyle w:val="Hyperlink"/>
            <w:rFonts w:ascii="Arial" w:hAnsi="Arial" w:cs="Arial"/>
            <w:sz w:val="24"/>
            <w:szCs w:val="24"/>
          </w:rPr>
          <w:t>/</w:t>
        </w:r>
      </w:hyperlink>
      <w:r w:rsidR="005A2F32">
        <w:t xml:space="preserve"> </w:t>
      </w:r>
    </w:p>
    <w:p w14:paraId="495CFC8A" w14:textId="77777777" w:rsidR="001470B8" w:rsidRDefault="001470B8" w:rsidP="0033083A">
      <w:pPr>
        <w:pStyle w:val="ListParagraph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0F510FA1" w14:textId="77777777" w:rsidR="001470B8" w:rsidRPr="004312A3" w:rsidRDefault="001470B8" w:rsidP="0033083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Apakah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dimaksudkan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dengan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peralihan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diperuntukan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774? </w:t>
      </w:r>
      <w:proofErr w:type="spellStart"/>
      <w:r w:rsidRPr="004312A3">
        <w:rPr>
          <w:rFonts w:ascii="Arial" w:hAnsi="Arial" w:cs="Arial"/>
          <w:sz w:val="24"/>
          <w:szCs w:val="24"/>
        </w:rPr>
        <w:t>Berapa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lamakah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peralihan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ini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33D150A1" w14:textId="77777777" w:rsidR="001470B8" w:rsidRPr="004312A3" w:rsidRDefault="001470B8" w:rsidP="003308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00F12B9" w14:textId="3C7C13D3" w:rsidR="00366618" w:rsidRDefault="001470B8" w:rsidP="0033083A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Peruntukan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Peralihan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adalah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masa yang </w:t>
      </w:r>
      <w:proofErr w:type="spellStart"/>
      <w:r w:rsidRPr="004312A3">
        <w:rPr>
          <w:rFonts w:ascii="Arial" w:hAnsi="Arial" w:cs="Arial"/>
          <w:sz w:val="24"/>
          <w:szCs w:val="24"/>
        </w:rPr>
        <w:t>diberikan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mengurus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4312A3">
        <w:rPr>
          <w:rFonts w:ascii="Arial" w:hAnsi="Arial" w:cs="Arial"/>
          <w:sz w:val="24"/>
          <w:szCs w:val="24"/>
        </w:rPr>
        <w:t>bulan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selepas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dikuatkuasakan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4312A3">
        <w:rPr>
          <w:rFonts w:ascii="Arial" w:hAnsi="Arial" w:cs="Arial"/>
          <w:sz w:val="24"/>
          <w:szCs w:val="24"/>
        </w:rPr>
        <w:t>ditentukan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oleh Majlis </w:t>
      </w:r>
      <w:r w:rsidRPr="004312A3">
        <w:rPr>
          <w:rFonts w:ascii="Arial" w:hAnsi="Arial" w:cs="Arial"/>
          <w:i/>
          <w:sz w:val="24"/>
          <w:szCs w:val="24"/>
        </w:rPr>
        <w:t>[ss.46(1)]</w:t>
      </w:r>
      <w:r w:rsidR="006665A1">
        <w:rPr>
          <w:rFonts w:ascii="Arial" w:hAnsi="Arial" w:cs="Arial"/>
          <w:i/>
          <w:sz w:val="24"/>
          <w:szCs w:val="24"/>
        </w:rPr>
        <w:t>.</w:t>
      </w:r>
    </w:p>
    <w:p w14:paraId="5D4DFBB4" w14:textId="77777777" w:rsidR="001470B8" w:rsidRDefault="001470B8" w:rsidP="0033083A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14:paraId="18DA009B" w14:textId="77777777" w:rsidR="001470B8" w:rsidRPr="004312A3" w:rsidRDefault="001470B8" w:rsidP="003308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sedang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disenaraikan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Jadual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774, </w:t>
      </w:r>
      <w:proofErr w:type="spellStart"/>
      <w:r w:rsidRPr="004312A3">
        <w:rPr>
          <w:rFonts w:ascii="Arial" w:hAnsi="Arial" w:cs="Arial"/>
          <w:sz w:val="24"/>
          <w:szCs w:val="24"/>
        </w:rPr>
        <w:t>adakah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dimasukkan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Jadual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2?</w:t>
      </w:r>
    </w:p>
    <w:p w14:paraId="7E55F7AC" w14:textId="77777777" w:rsidR="001470B8" w:rsidRPr="004312A3" w:rsidRDefault="001470B8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30B789F" w14:textId="77777777" w:rsidR="001470B8" w:rsidRPr="004312A3" w:rsidRDefault="001470B8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berkenaan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mengemukakan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Malaysia (MPKBM)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dipertimbangkan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Majlis </w:t>
      </w:r>
      <w:proofErr w:type="spellStart"/>
      <w:r w:rsidRPr="004312A3">
        <w:rPr>
          <w:rFonts w:ascii="Arial" w:hAnsi="Arial" w:cs="Arial"/>
          <w:sz w:val="24"/>
          <w:szCs w:val="24"/>
        </w:rPr>
        <w:t>seterusnya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membuat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syor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Pr="004312A3">
        <w:rPr>
          <w:rFonts w:ascii="Arial" w:hAnsi="Arial" w:cs="Arial"/>
          <w:sz w:val="24"/>
          <w:szCs w:val="24"/>
        </w:rPr>
        <w:t>sebagaimana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diperuntukkan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s.10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774. </w:t>
      </w:r>
    </w:p>
    <w:p w14:paraId="0BAA0309" w14:textId="77777777" w:rsidR="0020495B" w:rsidRDefault="0020495B" w:rsidP="0033083A">
      <w:pPr>
        <w:jc w:val="both"/>
        <w:rPr>
          <w:rFonts w:ascii="Arial" w:hAnsi="Arial" w:cs="Arial"/>
          <w:b/>
          <w:sz w:val="24"/>
          <w:szCs w:val="24"/>
        </w:rPr>
      </w:pPr>
    </w:p>
    <w:p w14:paraId="14432F4A" w14:textId="77777777" w:rsidR="00A45292" w:rsidRPr="004312A3" w:rsidRDefault="00A45292" w:rsidP="0033083A">
      <w:pPr>
        <w:jc w:val="both"/>
        <w:rPr>
          <w:rFonts w:ascii="Arial" w:hAnsi="Arial" w:cs="Arial"/>
          <w:b/>
          <w:sz w:val="24"/>
          <w:szCs w:val="24"/>
        </w:rPr>
      </w:pPr>
      <w:r w:rsidRPr="004312A3">
        <w:rPr>
          <w:rFonts w:ascii="Arial" w:hAnsi="Arial" w:cs="Arial"/>
          <w:b/>
          <w:sz w:val="24"/>
          <w:szCs w:val="24"/>
        </w:rPr>
        <w:t xml:space="preserve">PENDAFTARAN PENGAMAL </w:t>
      </w:r>
    </w:p>
    <w:p w14:paraId="7079D424" w14:textId="77777777" w:rsidR="00B2240A" w:rsidRPr="004312A3" w:rsidRDefault="00B2240A" w:rsidP="0033083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adalah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tetapi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tersenarai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Jadual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12A3">
        <w:rPr>
          <w:rFonts w:ascii="Arial" w:hAnsi="Arial" w:cs="Arial"/>
          <w:sz w:val="24"/>
          <w:szCs w:val="24"/>
        </w:rPr>
        <w:t>Adakah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0CCC5401" w14:textId="77777777" w:rsidR="00B2240A" w:rsidRPr="004312A3" w:rsidRDefault="00B2240A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5BF65A2" w14:textId="77777777" w:rsidR="00B2240A" w:rsidRPr="004312A3" w:rsidRDefault="00B2240A" w:rsidP="003308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tersenarai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Jadual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memerlukan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Malaysia. </w:t>
      </w:r>
    </w:p>
    <w:p w14:paraId="3460FA50" w14:textId="3CAB0861" w:rsidR="00393B31" w:rsidRPr="00A40D4B" w:rsidRDefault="00B2240A" w:rsidP="00A40D4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Hanya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tersenarai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  <w:u w:val="single"/>
        </w:rPr>
        <w:t>Jadual</w:t>
      </w:r>
      <w:proofErr w:type="spellEnd"/>
      <w:r w:rsidRPr="004312A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  <w:u w:val="single"/>
        </w:rPr>
        <w:t>Kedua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 WAJIB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Malaysia. </w:t>
      </w:r>
    </w:p>
    <w:p w14:paraId="076F9DE4" w14:textId="77777777" w:rsidR="007E25F1" w:rsidRDefault="00CB3197" w:rsidP="0033083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lastRenderedPageBreak/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daripada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ingin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tanpa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adakah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dibenarkan</w:t>
      </w:r>
      <w:proofErr w:type="spellEnd"/>
      <w:r w:rsidR="007E25F1" w:rsidRPr="004312A3">
        <w:rPr>
          <w:rFonts w:ascii="Arial" w:hAnsi="Arial" w:cs="Arial"/>
          <w:sz w:val="24"/>
          <w:szCs w:val="24"/>
        </w:rPr>
        <w:t>?</w:t>
      </w:r>
    </w:p>
    <w:p w14:paraId="6008EA99" w14:textId="77777777" w:rsidR="0020495B" w:rsidRPr="004312A3" w:rsidRDefault="0020495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11CE751" w14:textId="0B5BE3C0" w:rsidR="00E802F5" w:rsidRDefault="00A45292" w:rsidP="0033083A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tidak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boleh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95B">
        <w:rPr>
          <w:rFonts w:ascii="Arial" w:hAnsi="Arial" w:cs="Arial"/>
          <w:sz w:val="24"/>
          <w:szCs w:val="24"/>
        </w:rPr>
        <w:t>tanpa</w:t>
      </w:r>
      <w:proofErr w:type="spellEnd"/>
      <w:r w:rsid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95B">
        <w:rPr>
          <w:rFonts w:ascii="Arial" w:hAnsi="Arial" w:cs="Arial"/>
          <w:sz w:val="24"/>
          <w:szCs w:val="24"/>
        </w:rPr>
        <w:t>berdaftar</w:t>
      </w:r>
      <w:proofErr w:type="spellEnd"/>
      <w:r w:rsid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95B">
        <w:rPr>
          <w:rFonts w:ascii="Arial" w:hAnsi="Arial" w:cs="Arial"/>
          <w:sz w:val="24"/>
          <w:szCs w:val="24"/>
        </w:rPr>
        <w:t>dengan</w:t>
      </w:r>
      <w:proofErr w:type="spellEnd"/>
      <w:r w:rsid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95B">
        <w:rPr>
          <w:rFonts w:ascii="Arial" w:hAnsi="Arial" w:cs="Arial"/>
          <w:sz w:val="24"/>
          <w:szCs w:val="24"/>
        </w:rPr>
        <w:t>Akta</w:t>
      </w:r>
      <w:proofErr w:type="spellEnd"/>
      <w:r w:rsid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perlu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memiliki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sijil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amalan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semasa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sah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serta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tidak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tamat</w:t>
      </w:r>
      <w:proofErr w:type="spellEnd"/>
      <w:r w:rsidR="002B610C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10C" w:rsidRPr="004312A3">
        <w:rPr>
          <w:rFonts w:ascii="Arial" w:hAnsi="Arial" w:cs="Arial"/>
          <w:sz w:val="24"/>
          <w:szCs w:val="24"/>
        </w:rPr>
        <w:t>tempoh</w:t>
      </w:r>
      <w:proofErr w:type="spellEnd"/>
      <w:r w:rsidR="004964BE" w:rsidRPr="004312A3">
        <w:rPr>
          <w:rFonts w:ascii="Arial" w:hAnsi="Arial" w:cs="Arial"/>
          <w:sz w:val="24"/>
          <w:szCs w:val="24"/>
        </w:rPr>
        <w:t xml:space="preserve">. </w:t>
      </w:r>
    </w:p>
    <w:p w14:paraId="5F3D032E" w14:textId="42AFF206" w:rsidR="00C81D19" w:rsidRDefault="00C81D19" w:rsidP="0033083A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</w:p>
    <w:p w14:paraId="48448008" w14:textId="77777777" w:rsidR="00C81D19" w:rsidRDefault="00C81D19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Bagaimanakah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cara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mendaftar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sebagai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? </w:t>
      </w:r>
    </w:p>
    <w:p w14:paraId="72E4A2BF" w14:textId="06F09C7C" w:rsidR="00C81D19" w:rsidRPr="004312A3" w:rsidRDefault="00C81D19" w:rsidP="0033083A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Pendaftaran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dilaksanakan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secara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talian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yang  </w:t>
      </w:r>
      <w:proofErr w:type="spellStart"/>
      <w:r>
        <w:rPr>
          <w:rFonts w:ascii="Arial" w:hAnsi="Arial" w:cs="Arial"/>
          <w:bCs/>
          <w:sz w:val="24"/>
          <w:szCs w:val="24"/>
        </w:rPr>
        <w:t>boleh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dicapai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melalui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url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seperti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berikut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:  </w:t>
      </w:r>
      <w:hyperlink r:id="rId8" w:history="1">
        <w:r w:rsidRPr="00AB4917">
          <w:rPr>
            <w:rStyle w:val="Hyperlink"/>
            <w:rFonts w:ascii="Arial" w:hAnsi="Arial" w:cs="Arial"/>
            <w:bCs/>
            <w:sz w:val="24"/>
            <w:szCs w:val="24"/>
          </w:rPr>
          <w:t>https://mhps.moh.gov.my/mhps/</w:t>
        </w:r>
      </w:hyperlink>
    </w:p>
    <w:p w14:paraId="5CE2F24E" w14:textId="77777777" w:rsidR="004964BE" w:rsidRPr="004312A3" w:rsidRDefault="004964BE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976790D" w14:textId="77777777" w:rsidR="00FF1C29" w:rsidRPr="004312A3" w:rsidRDefault="00CB3197" w:rsidP="0033083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adalah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1C29" w:rsidRPr="004312A3">
        <w:rPr>
          <w:rFonts w:ascii="Arial" w:hAnsi="Arial" w:cs="Arial"/>
          <w:sz w:val="24"/>
          <w:szCs w:val="24"/>
        </w:rPr>
        <w:t>adakah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C29" w:rsidRPr="004312A3">
        <w:rPr>
          <w:rFonts w:ascii="Arial" w:hAnsi="Arial" w:cs="Arial"/>
          <w:sz w:val="24"/>
          <w:szCs w:val="24"/>
        </w:rPr>
        <w:t>menjadi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C29" w:rsidRPr="004312A3">
        <w:rPr>
          <w:rFonts w:ascii="Arial" w:hAnsi="Arial" w:cs="Arial"/>
          <w:sz w:val="24"/>
          <w:szCs w:val="24"/>
        </w:rPr>
        <w:t>satu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C29" w:rsidRPr="004312A3">
        <w:rPr>
          <w:rFonts w:ascii="Arial" w:hAnsi="Arial" w:cs="Arial"/>
          <w:sz w:val="24"/>
          <w:szCs w:val="24"/>
        </w:rPr>
        <w:t>kesalahan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C29" w:rsidRPr="004312A3">
        <w:rPr>
          <w:rFonts w:ascii="Arial" w:hAnsi="Arial" w:cs="Arial"/>
          <w:sz w:val="24"/>
          <w:szCs w:val="24"/>
        </w:rPr>
        <w:t>jika</w:t>
      </w:r>
      <w:proofErr w:type="spellEnd"/>
      <w:r w:rsidR="00FF1C29" w:rsidRPr="004312A3">
        <w:rPr>
          <w:rFonts w:ascii="Arial" w:hAnsi="Arial" w:cs="Arial"/>
          <w:sz w:val="24"/>
          <w:szCs w:val="24"/>
        </w:rPr>
        <w:t xml:space="preserve">: </w:t>
      </w:r>
      <w:r w:rsidRPr="004312A3">
        <w:rPr>
          <w:rFonts w:ascii="Arial" w:hAnsi="Arial" w:cs="Arial"/>
          <w:sz w:val="24"/>
          <w:szCs w:val="24"/>
        </w:rPr>
        <w:t xml:space="preserve"> </w:t>
      </w:r>
    </w:p>
    <w:p w14:paraId="210E8B9E" w14:textId="77777777" w:rsidR="004964BE" w:rsidRPr="004312A3" w:rsidRDefault="00FF1C29" w:rsidP="0033083A">
      <w:pPr>
        <w:pStyle w:val="ListParagraph"/>
        <w:numPr>
          <w:ilvl w:val="0"/>
          <w:numId w:val="6"/>
        </w:numPr>
        <w:ind w:left="1418" w:hanging="284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tetapi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460EE019" w14:textId="77777777" w:rsidR="00FF1C29" w:rsidRPr="004312A3" w:rsidRDefault="00FF1C29" w:rsidP="0033083A">
      <w:pPr>
        <w:pStyle w:val="ListParagraph"/>
        <w:numPr>
          <w:ilvl w:val="0"/>
          <w:numId w:val="6"/>
        </w:numPr>
        <w:ind w:left="1418" w:hanging="284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? </w:t>
      </w:r>
    </w:p>
    <w:p w14:paraId="43B805A9" w14:textId="77777777" w:rsidR="00FF1C29" w:rsidRPr="004312A3" w:rsidRDefault="00FF1C29" w:rsidP="0033083A">
      <w:pPr>
        <w:pStyle w:val="ListParagraph"/>
        <w:ind w:left="1985" w:hanging="1265"/>
        <w:jc w:val="both"/>
        <w:rPr>
          <w:rFonts w:ascii="Arial" w:hAnsi="Arial" w:cs="Arial"/>
          <w:b/>
          <w:sz w:val="24"/>
          <w:szCs w:val="24"/>
        </w:rPr>
      </w:pPr>
    </w:p>
    <w:p w14:paraId="05BDF16D" w14:textId="53DB8C89" w:rsidR="00FF1C29" w:rsidRDefault="004964BE" w:rsidP="0033083A">
      <w:pPr>
        <w:pStyle w:val="ListParagraph"/>
        <w:ind w:left="1985" w:hanging="1265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b/>
          <w:sz w:val="24"/>
          <w:szCs w:val="24"/>
        </w:rPr>
        <w:t>Jawapan</w:t>
      </w:r>
      <w:proofErr w:type="spellEnd"/>
      <w:r w:rsidRPr="004312A3">
        <w:rPr>
          <w:rFonts w:ascii="Arial" w:hAnsi="Arial" w:cs="Arial"/>
          <w:b/>
          <w:sz w:val="24"/>
          <w:szCs w:val="24"/>
        </w:rPr>
        <w:t xml:space="preserve"> </w:t>
      </w:r>
      <w:r w:rsidRPr="004312A3">
        <w:rPr>
          <w:rFonts w:ascii="Arial" w:hAnsi="Arial" w:cs="Arial"/>
          <w:sz w:val="24"/>
          <w:szCs w:val="24"/>
        </w:rPr>
        <w:tab/>
        <w:t xml:space="preserve">: </w:t>
      </w:r>
    </w:p>
    <w:p w14:paraId="28AB51D7" w14:textId="77777777" w:rsidR="006D219E" w:rsidRPr="004312A3" w:rsidRDefault="006D219E" w:rsidP="0033083A">
      <w:pPr>
        <w:pStyle w:val="ListParagraph"/>
        <w:ind w:left="1985" w:hanging="1265"/>
        <w:jc w:val="both"/>
        <w:rPr>
          <w:rFonts w:ascii="Arial" w:hAnsi="Arial" w:cs="Arial"/>
          <w:sz w:val="24"/>
          <w:szCs w:val="24"/>
        </w:rPr>
      </w:pPr>
    </w:p>
    <w:p w14:paraId="62E38B95" w14:textId="77777777" w:rsidR="00FF1C29" w:rsidRPr="004312A3" w:rsidRDefault="00B854D4" w:rsidP="0033083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tanpa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termasuk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</w:t>
      </w:r>
      <w:r w:rsidR="00366618">
        <w:rPr>
          <w:rFonts w:ascii="Arial" w:hAnsi="Arial" w:cs="Arial"/>
          <w:sz w:val="24"/>
          <w:szCs w:val="24"/>
        </w:rPr>
        <w:t>daftar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boleh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disabitkan</w:t>
      </w:r>
      <w:proofErr w:type="spellEnd"/>
      <w:r w:rsidR="00366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618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melakukan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kesalahan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hukuman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melebihi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Pr="004312A3">
        <w:rPr>
          <w:rFonts w:ascii="Arial" w:hAnsi="Arial" w:cs="Arial"/>
          <w:sz w:val="24"/>
          <w:szCs w:val="24"/>
        </w:rPr>
        <w:t>puluh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ribu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ringgit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dipenjarakan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selama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melebihi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tahun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kedua-duanya</w:t>
      </w:r>
      <w:proofErr w:type="spellEnd"/>
      <w:r w:rsidR="00656EE9" w:rsidRPr="004312A3">
        <w:rPr>
          <w:rFonts w:ascii="Arial" w:hAnsi="Arial" w:cs="Arial"/>
          <w:sz w:val="24"/>
          <w:szCs w:val="24"/>
        </w:rPr>
        <w:t xml:space="preserve"> </w:t>
      </w:r>
      <w:r w:rsidR="00656EE9" w:rsidRPr="004312A3">
        <w:rPr>
          <w:rFonts w:ascii="Arial" w:hAnsi="Arial" w:cs="Arial"/>
          <w:i/>
          <w:sz w:val="24"/>
          <w:szCs w:val="24"/>
        </w:rPr>
        <w:t>[</w:t>
      </w:r>
      <w:proofErr w:type="spellStart"/>
      <w:r w:rsidR="00656EE9" w:rsidRPr="004312A3">
        <w:rPr>
          <w:rFonts w:ascii="Arial" w:hAnsi="Arial" w:cs="Arial"/>
          <w:i/>
          <w:sz w:val="24"/>
          <w:szCs w:val="24"/>
        </w:rPr>
        <w:t>subseksyen</w:t>
      </w:r>
      <w:proofErr w:type="spellEnd"/>
      <w:r w:rsidR="00656EE9" w:rsidRPr="004312A3">
        <w:rPr>
          <w:rFonts w:ascii="Arial" w:hAnsi="Arial" w:cs="Arial"/>
          <w:i/>
          <w:sz w:val="24"/>
          <w:szCs w:val="24"/>
        </w:rPr>
        <w:t xml:space="preserve"> 22 (7)].</w:t>
      </w:r>
    </w:p>
    <w:p w14:paraId="4E6EBAAE" w14:textId="77777777" w:rsidR="000361CC" w:rsidRPr="004312A3" w:rsidRDefault="000361CC" w:rsidP="0033083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memiliki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disa</w:t>
      </w:r>
      <w:r w:rsidR="00832AC9" w:rsidRPr="004312A3">
        <w:rPr>
          <w:rFonts w:ascii="Arial" w:hAnsi="Arial" w:cs="Arial"/>
          <w:sz w:val="24"/>
          <w:szCs w:val="24"/>
        </w:rPr>
        <w:t>bitkan</w:t>
      </w:r>
      <w:proofErr w:type="spellEnd"/>
      <w:r w:rsidR="00832AC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AC9" w:rsidRPr="004312A3">
        <w:rPr>
          <w:rFonts w:ascii="Arial" w:hAnsi="Arial" w:cs="Arial"/>
          <w:sz w:val="24"/>
          <w:szCs w:val="24"/>
        </w:rPr>
        <w:t>sebagai</w:t>
      </w:r>
      <w:proofErr w:type="spellEnd"/>
      <w:r w:rsidR="00832AC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AC9" w:rsidRPr="004312A3">
        <w:rPr>
          <w:rFonts w:ascii="Arial" w:hAnsi="Arial" w:cs="Arial"/>
          <w:sz w:val="24"/>
          <w:szCs w:val="24"/>
        </w:rPr>
        <w:t>melakukan</w:t>
      </w:r>
      <w:proofErr w:type="spellEnd"/>
      <w:r w:rsidR="00832AC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AC9" w:rsidRPr="004312A3">
        <w:rPr>
          <w:rFonts w:ascii="Arial" w:hAnsi="Arial" w:cs="Arial"/>
          <w:sz w:val="24"/>
          <w:szCs w:val="24"/>
        </w:rPr>
        <w:t>kesala</w:t>
      </w:r>
      <w:r w:rsidRPr="004312A3">
        <w:rPr>
          <w:rFonts w:ascii="Arial" w:hAnsi="Arial" w:cs="Arial"/>
          <w:sz w:val="24"/>
          <w:szCs w:val="24"/>
        </w:rPr>
        <w:t>h</w:t>
      </w:r>
      <w:r w:rsidR="00832AC9" w:rsidRPr="004312A3">
        <w:rPr>
          <w:rFonts w:ascii="Arial" w:hAnsi="Arial" w:cs="Arial"/>
          <w:sz w:val="24"/>
          <w:szCs w:val="24"/>
        </w:rPr>
        <w:t>an</w:t>
      </w:r>
      <w:proofErr w:type="spellEnd"/>
      <w:r w:rsidR="00832AC9"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32AC9" w:rsidRPr="004312A3">
        <w:rPr>
          <w:rFonts w:ascii="Arial" w:hAnsi="Arial" w:cs="Arial"/>
          <w:sz w:val="24"/>
          <w:szCs w:val="24"/>
        </w:rPr>
        <w:t>bawah</w:t>
      </w:r>
      <w:proofErr w:type="spellEnd"/>
      <w:r w:rsidR="00832AC9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i/>
          <w:sz w:val="24"/>
          <w:szCs w:val="24"/>
        </w:rPr>
        <w:t>subseksyen</w:t>
      </w:r>
      <w:proofErr w:type="spellEnd"/>
      <w:r w:rsidRPr="004312A3">
        <w:rPr>
          <w:rFonts w:ascii="Arial" w:hAnsi="Arial" w:cs="Arial"/>
          <w:i/>
          <w:sz w:val="24"/>
          <w:szCs w:val="24"/>
        </w:rPr>
        <w:t xml:space="preserve"> 22 (7), </w:t>
      </w:r>
      <w:proofErr w:type="spellStart"/>
      <w:r w:rsidRPr="004312A3">
        <w:rPr>
          <w:rFonts w:ascii="Arial" w:hAnsi="Arial" w:cs="Arial"/>
          <w:sz w:val="24"/>
          <w:szCs w:val="24"/>
        </w:rPr>
        <w:t>walau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bagaimanapun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jika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berhasrat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semula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subseksyen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23(3)</w:t>
      </w:r>
      <w:r w:rsidR="00832AC9" w:rsidRPr="004312A3">
        <w:rPr>
          <w:rFonts w:ascii="Arial" w:hAnsi="Arial" w:cs="Arial"/>
          <w:sz w:val="24"/>
          <w:szCs w:val="24"/>
        </w:rPr>
        <w:t xml:space="preserve"> dan 18(1)(c) </w:t>
      </w:r>
      <w:proofErr w:type="spellStart"/>
      <w:r w:rsidR="00832AC9" w:rsidRPr="004312A3">
        <w:rPr>
          <w:rFonts w:ascii="Arial" w:hAnsi="Arial" w:cs="Arial"/>
          <w:sz w:val="24"/>
          <w:szCs w:val="24"/>
        </w:rPr>
        <w:t>terpakai</w:t>
      </w:r>
      <w:proofErr w:type="spellEnd"/>
      <w:r w:rsidRPr="004312A3">
        <w:rPr>
          <w:rFonts w:ascii="Arial" w:hAnsi="Arial" w:cs="Arial"/>
          <w:sz w:val="24"/>
          <w:szCs w:val="24"/>
        </w:rPr>
        <w:t>.</w:t>
      </w:r>
    </w:p>
    <w:p w14:paraId="08FC801A" w14:textId="77777777" w:rsidR="00832AC9" w:rsidRPr="004312A3" w:rsidRDefault="00832AC9" w:rsidP="0033083A">
      <w:pPr>
        <w:ind w:left="1440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* 18. (1) </w:t>
      </w:r>
      <w:proofErr w:type="spellStart"/>
      <w:r w:rsidRPr="004312A3">
        <w:rPr>
          <w:rFonts w:ascii="Arial" w:hAnsi="Arial" w:cs="Arial"/>
          <w:sz w:val="24"/>
          <w:szCs w:val="24"/>
        </w:rPr>
        <w:t>Pendaftar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hendaklah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memotong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daripada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4312A3">
        <w:rPr>
          <w:rFonts w:ascii="Arial" w:hAnsi="Arial" w:cs="Arial"/>
          <w:sz w:val="24"/>
          <w:szCs w:val="24"/>
        </w:rPr>
        <w:t>nama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butir-butir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>—</w:t>
      </w:r>
    </w:p>
    <w:p w14:paraId="59CB2595" w14:textId="77777777" w:rsidR="00832AC9" w:rsidRPr="004312A3" w:rsidRDefault="00832AC9" w:rsidP="0033083A">
      <w:pPr>
        <w:ind w:left="1440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 (c) yang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pembaharuan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enam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tahun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berturut-turut</w:t>
      </w:r>
      <w:proofErr w:type="spellEnd"/>
      <w:r w:rsidRPr="004312A3">
        <w:rPr>
          <w:rFonts w:ascii="Arial" w:hAnsi="Arial" w:cs="Arial"/>
          <w:sz w:val="24"/>
          <w:szCs w:val="24"/>
        </w:rPr>
        <w:t>;</w:t>
      </w:r>
    </w:p>
    <w:p w14:paraId="616DB18C" w14:textId="7F1168C7" w:rsidR="004964BE" w:rsidRDefault="00832AC9" w:rsidP="0033083A">
      <w:pPr>
        <w:ind w:left="1440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* ss.23(3) Jika </w:t>
      </w: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luput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tahun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lebih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membaharui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dia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hendaklah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menjalani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suatu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penilaian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kompetensi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ditentukan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oleh Majlis.</w:t>
      </w:r>
    </w:p>
    <w:p w14:paraId="59EDA668" w14:textId="0D15D766" w:rsidR="006665A1" w:rsidRDefault="006665A1" w:rsidP="0033083A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19F521F3" w14:textId="6C241C19" w:rsidR="006665A1" w:rsidRDefault="006665A1" w:rsidP="0033083A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7C392D04" w14:textId="3880F1E8" w:rsidR="006665A1" w:rsidRDefault="006665A1" w:rsidP="0033083A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45CD2A12" w14:textId="77777777" w:rsidR="006665A1" w:rsidRPr="004312A3" w:rsidRDefault="006665A1" w:rsidP="0033083A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484141B1" w14:textId="77777777" w:rsidR="007B43A6" w:rsidRPr="004312A3" w:rsidRDefault="007B43A6" w:rsidP="0033083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lastRenderedPageBreak/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berhasrat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774. </w:t>
      </w:r>
      <w:proofErr w:type="spellStart"/>
      <w:r w:rsidRPr="004312A3">
        <w:rPr>
          <w:rFonts w:ascii="Arial" w:hAnsi="Arial" w:cs="Arial"/>
          <w:sz w:val="24"/>
          <w:szCs w:val="24"/>
        </w:rPr>
        <w:t>Apakah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jenis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bayaran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0A820A7B" w14:textId="7DD4E1E9" w:rsidR="007B43A6" w:rsidRPr="004312A3" w:rsidRDefault="007B43A6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menjadi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perlu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membayar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seperti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83A" w:rsidRPr="004312A3">
        <w:rPr>
          <w:rFonts w:ascii="Arial" w:hAnsi="Arial" w:cs="Arial"/>
          <w:sz w:val="24"/>
          <w:szCs w:val="24"/>
        </w:rPr>
        <w:t>beikut</w:t>
      </w:r>
      <w:proofErr w:type="spellEnd"/>
      <w:r w:rsidR="0033083A" w:rsidRPr="004312A3">
        <w:rPr>
          <w:rFonts w:ascii="Arial" w:hAnsi="Arial" w:cs="Arial"/>
          <w:sz w:val="24"/>
          <w:szCs w:val="24"/>
        </w:rPr>
        <w:t>: -</w:t>
      </w:r>
    </w:p>
    <w:p w14:paraId="39D8C8BB" w14:textId="4690FBBC" w:rsidR="007B43A6" w:rsidRPr="004312A3" w:rsidRDefault="007B43A6" w:rsidP="003308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 50</w:t>
      </w:r>
      <w:r w:rsidR="0036560B">
        <w:rPr>
          <w:rFonts w:ascii="Arial" w:hAnsi="Arial" w:cs="Arial"/>
          <w:sz w:val="24"/>
          <w:szCs w:val="24"/>
        </w:rPr>
        <w:t>.00</w:t>
      </w:r>
      <w:r w:rsidRPr="004312A3">
        <w:rPr>
          <w:rFonts w:ascii="Arial" w:hAnsi="Arial" w:cs="Arial"/>
          <w:sz w:val="24"/>
          <w:szCs w:val="24"/>
        </w:rPr>
        <w:t xml:space="preserve"> </w:t>
      </w:r>
    </w:p>
    <w:p w14:paraId="4C9982AD" w14:textId="04E7FA06" w:rsidR="007B43A6" w:rsidRPr="004312A3" w:rsidRDefault="007B43A6" w:rsidP="003308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RM100</w:t>
      </w:r>
      <w:r w:rsidR="0036560B">
        <w:rPr>
          <w:rFonts w:ascii="Arial" w:hAnsi="Arial" w:cs="Arial"/>
          <w:sz w:val="24"/>
          <w:szCs w:val="24"/>
        </w:rPr>
        <w:t xml:space="preserve">.00 </w:t>
      </w:r>
      <w:r w:rsidR="0036560B" w:rsidRPr="0036560B">
        <w:rPr>
          <w:rFonts w:ascii="Arial" w:hAnsi="Arial" w:cs="Arial"/>
          <w:i/>
          <w:iCs/>
          <w:sz w:val="24"/>
          <w:szCs w:val="24"/>
        </w:rPr>
        <w:t>(one off)</w:t>
      </w:r>
      <w:r w:rsidRPr="0036560B">
        <w:rPr>
          <w:rFonts w:ascii="Arial" w:hAnsi="Arial" w:cs="Arial"/>
          <w:i/>
          <w:iCs/>
          <w:sz w:val="24"/>
          <w:szCs w:val="24"/>
        </w:rPr>
        <w:t>.</w:t>
      </w:r>
      <w:r w:rsidRPr="004312A3">
        <w:rPr>
          <w:rFonts w:ascii="Arial" w:hAnsi="Arial" w:cs="Arial"/>
          <w:sz w:val="24"/>
          <w:szCs w:val="24"/>
        </w:rPr>
        <w:t xml:space="preserve"> </w:t>
      </w:r>
    </w:p>
    <w:p w14:paraId="38371166" w14:textId="035323DF" w:rsidR="007B43A6" w:rsidRPr="004312A3" w:rsidRDefault="007B43A6" w:rsidP="003308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 50</w:t>
      </w:r>
      <w:r w:rsidR="0036560B">
        <w:rPr>
          <w:rFonts w:ascii="Arial" w:hAnsi="Arial" w:cs="Arial"/>
          <w:sz w:val="24"/>
          <w:szCs w:val="24"/>
        </w:rPr>
        <w:t>.00</w:t>
      </w:r>
      <w:r w:rsidRPr="004312A3">
        <w:rPr>
          <w:rFonts w:ascii="Arial" w:hAnsi="Arial" w:cs="Arial"/>
          <w:sz w:val="24"/>
          <w:szCs w:val="24"/>
        </w:rPr>
        <w:t xml:space="preserve"> </w:t>
      </w:r>
    </w:p>
    <w:p w14:paraId="33A334C5" w14:textId="337D87B7" w:rsidR="007B43A6" w:rsidRDefault="007B43A6" w:rsidP="003308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selepas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tamat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 200</w:t>
      </w:r>
      <w:r w:rsidR="0036560B">
        <w:rPr>
          <w:rFonts w:ascii="Arial" w:hAnsi="Arial" w:cs="Arial"/>
          <w:sz w:val="24"/>
          <w:szCs w:val="24"/>
        </w:rPr>
        <w:t>.00 (</w:t>
      </w:r>
      <w:proofErr w:type="spellStart"/>
      <w:r w:rsidR="0036560B">
        <w:rPr>
          <w:rFonts w:ascii="Arial" w:hAnsi="Arial" w:cs="Arial"/>
          <w:sz w:val="24"/>
          <w:szCs w:val="24"/>
        </w:rPr>
        <w:t>setiap</w:t>
      </w:r>
      <w:proofErr w:type="spellEnd"/>
      <w:r w:rsidR="0036560B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36560B">
        <w:rPr>
          <w:rFonts w:ascii="Arial" w:hAnsi="Arial" w:cs="Arial"/>
          <w:sz w:val="24"/>
          <w:szCs w:val="24"/>
        </w:rPr>
        <w:t>tahun</w:t>
      </w:r>
      <w:proofErr w:type="spellEnd"/>
      <w:r w:rsidR="0036560B">
        <w:rPr>
          <w:rFonts w:ascii="Arial" w:hAnsi="Arial" w:cs="Arial"/>
          <w:sz w:val="24"/>
          <w:szCs w:val="24"/>
        </w:rPr>
        <w:t>)</w:t>
      </w:r>
      <w:r w:rsidRPr="004312A3">
        <w:rPr>
          <w:rFonts w:ascii="Arial" w:hAnsi="Arial" w:cs="Arial"/>
          <w:sz w:val="24"/>
          <w:szCs w:val="24"/>
        </w:rPr>
        <w:t xml:space="preserve">. </w:t>
      </w:r>
    </w:p>
    <w:p w14:paraId="172C44AF" w14:textId="77777777" w:rsidR="001470B8" w:rsidRPr="004312A3" w:rsidRDefault="001470B8" w:rsidP="0033083A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8539C42" w14:textId="77777777" w:rsidR="007B43A6" w:rsidRPr="004312A3" w:rsidRDefault="007B43A6" w:rsidP="0033083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ingin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774. </w:t>
      </w:r>
      <w:proofErr w:type="spellStart"/>
      <w:r w:rsidRPr="004312A3">
        <w:rPr>
          <w:rFonts w:ascii="Arial" w:hAnsi="Arial" w:cs="Arial"/>
          <w:sz w:val="24"/>
          <w:szCs w:val="24"/>
        </w:rPr>
        <w:t>Adakah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bayaran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dikembalikan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sekiranya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diluluskan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? </w:t>
      </w:r>
    </w:p>
    <w:p w14:paraId="5A9E49AC" w14:textId="77777777" w:rsidR="007B43A6" w:rsidRPr="004312A3" w:rsidRDefault="007B43A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57D2015" w14:textId="71CC415B" w:rsidR="007B43A6" w:rsidRPr="004312A3" w:rsidRDefault="007B43A6" w:rsidP="0033083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Bayaran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 50.00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dikembalikan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jika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diluluskan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</w:t>
      </w:r>
    </w:p>
    <w:p w14:paraId="5A512DB2" w14:textId="57705F30" w:rsidR="007B43A6" w:rsidRPr="006665A1" w:rsidRDefault="007B43A6" w:rsidP="0033083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Bayaran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RM 100.00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bagi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permohonan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diluluskan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sahaja</w:t>
      </w:r>
      <w:proofErr w:type="spellEnd"/>
      <w:r w:rsidRPr="004312A3">
        <w:rPr>
          <w:rFonts w:ascii="Arial" w:hAnsi="Arial" w:cs="Arial"/>
          <w:sz w:val="24"/>
          <w:szCs w:val="24"/>
        </w:rPr>
        <w:t>.</w:t>
      </w:r>
    </w:p>
    <w:p w14:paraId="4835FB7D" w14:textId="77777777" w:rsidR="001470B8" w:rsidRPr="001470B8" w:rsidRDefault="001470B8" w:rsidP="0033083A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9FDBFFA" w14:textId="77777777" w:rsidR="007B43A6" w:rsidRDefault="007B43A6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Apakah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perbezaan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antara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76BAC44A" w14:textId="77777777" w:rsidR="0020495B" w:rsidRPr="004312A3" w:rsidRDefault="0020495B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6094F5A" w14:textId="77777777" w:rsidR="007B43A6" w:rsidRPr="004312A3" w:rsidRDefault="007B43A6" w:rsidP="0033083A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adalah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dikeluarkan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berdasarkan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kelayakan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diiktiraf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oleh Majlis.  </w:t>
      </w:r>
    </w:p>
    <w:p w14:paraId="5E36354A" w14:textId="2D4E43E4" w:rsidR="007B43A6" w:rsidRDefault="007B43A6" w:rsidP="0033083A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adalah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dikeluarkan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mengandungi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tempat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sah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</w:t>
      </w:r>
    </w:p>
    <w:p w14:paraId="2E8F512E" w14:textId="77777777" w:rsidR="00045B24" w:rsidRDefault="00045B24" w:rsidP="0033083A">
      <w:pPr>
        <w:pStyle w:val="ListParagraph"/>
        <w:spacing w:after="160" w:line="259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60A752FD" w14:textId="00DEF73F" w:rsidR="0020495B" w:rsidRPr="008D212D" w:rsidRDefault="008D212D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bCs/>
          <w:sz w:val="24"/>
          <w:szCs w:val="24"/>
        </w:rPr>
        <w:t>mempunyai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kelayakan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tetapi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tidak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dalam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Adakah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perlu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mendaftar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14:paraId="04BFD207" w14:textId="4DE91B7A" w:rsidR="008D212D" w:rsidRDefault="008D212D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02D000DB" w14:textId="4B2A12E6" w:rsidR="008D212D" w:rsidRDefault="008D212D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bCs/>
          <w:sz w:val="24"/>
          <w:szCs w:val="24"/>
        </w:rPr>
        <w:t>individu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tidak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5B24">
        <w:rPr>
          <w:rFonts w:ascii="Arial" w:hAnsi="Arial" w:cs="Arial"/>
          <w:bCs/>
          <w:sz w:val="24"/>
          <w:szCs w:val="24"/>
        </w:rPr>
        <w:t>berhasrat</w:t>
      </w:r>
      <w:proofErr w:type="spellEnd"/>
      <w:r w:rsidR="00045B2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5B24">
        <w:rPr>
          <w:rFonts w:ascii="Arial" w:hAnsi="Arial" w:cs="Arial"/>
          <w:bCs/>
          <w:sz w:val="24"/>
          <w:szCs w:val="24"/>
        </w:rPr>
        <w:t>untuk</w:t>
      </w:r>
      <w:proofErr w:type="spellEnd"/>
      <w:r w:rsidR="00045B2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dalam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seperti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senarai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jadual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kedua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Pindaan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24 Mac 2022) </w:t>
      </w:r>
      <w:proofErr w:type="spellStart"/>
      <w:r>
        <w:rPr>
          <w:rFonts w:ascii="Arial" w:hAnsi="Arial" w:cs="Arial"/>
          <w:bCs/>
          <w:sz w:val="24"/>
          <w:szCs w:val="24"/>
        </w:rPr>
        <w:t>tidak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perlu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mendaftar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2823DC72" w14:textId="02CCC18F" w:rsidR="00045B24" w:rsidRDefault="00045B24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042A2AA6" w14:textId="37C05AF7" w:rsidR="00045B24" w:rsidRDefault="00045B24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045B24">
        <w:rPr>
          <w:rFonts w:ascii="Arial" w:hAnsi="Arial" w:cs="Arial"/>
          <w:bCs/>
          <w:sz w:val="24"/>
          <w:szCs w:val="24"/>
        </w:rPr>
        <w:t xml:space="preserve">Jika </w:t>
      </w:r>
      <w:proofErr w:type="spellStart"/>
      <w:r w:rsidRPr="00045B24">
        <w:rPr>
          <w:rFonts w:ascii="Arial" w:hAnsi="Arial" w:cs="Arial"/>
          <w:bCs/>
          <w:sz w:val="24"/>
          <w:szCs w:val="24"/>
        </w:rPr>
        <w:t>saya</w:t>
      </w:r>
      <w:proofErr w:type="spellEnd"/>
      <w:r w:rsidRPr="00045B2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B24">
        <w:rPr>
          <w:rFonts w:ascii="Arial" w:hAnsi="Arial" w:cs="Arial"/>
          <w:bCs/>
          <w:sz w:val="24"/>
          <w:szCs w:val="24"/>
        </w:rPr>
        <w:t>mendaftar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sebagai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adakah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diberikan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nombor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pendaftaran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khusus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14:paraId="696E8CA5" w14:textId="51168AC1" w:rsidR="00045B24" w:rsidRDefault="00045B24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68D5EEC5" w14:textId="145D7532" w:rsidR="00045B24" w:rsidRDefault="00045B24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Setiap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berdaftar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mempunyai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nombor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pendaftaran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khusus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mengikut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seperti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contoh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bagi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Audiologi</w:t>
      </w:r>
      <w:proofErr w:type="spellEnd"/>
      <w:r>
        <w:rPr>
          <w:rFonts w:ascii="Arial" w:hAnsi="Arial" w:cs="Arial"/>
          <w:bCs/>
          <w:sz w:val="24"/>
          <w:szCs w:val="24"/>
        </w:rPr>
        <w:t>: MAHPC(AUD)00001.</w:t>
      </w:r>
    </w:p>
    <w:p w14:paraId="6065AC7E" w14:textId="379759DB" w:rsidR="007D1DC7" w:rsidRDefault="007D1DC7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445EF89B" w14:textId="73B187FD" w:rsidR="007D1DC7" w:rsidRDefault="007D1DC7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D1DC7">
        <w:rPr>
          <w:rFonts w:ascii="Arial" w:hAnsi="Arial" w:cs="Arial"/>
          <w:bCs/>
          <w:sz w:val="24"/>
          <w:szCs w:val="24"/>
        </w:rPr>
        <w:lastRenderedPageBreak/>
        <w:t>Adakah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saya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boleh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1DC7">
        <w:rPr>
          <w:rFonts w:ascii="Arial" w:hAnsi="Arial" w:cs="Arial"/>
          <w:bCs/>
          <w:sz w:val="24"/>
          <w:szCs w:val="24"/>
        </w:rPr>
        <w:t>mendaftar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1DC7">
        <w:rPr>
          <w:rFonts w:ascii="Arial" w:hAnsi="Arial" w:cs="Arial"/>
          <w:bCs/>
          <w:sz w:val="24"/>
          <w:szCs w:val="24"/>
        </w:rPr>
        <w:t>lebih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1DC7">
        <w:rPr>
          <w:rFonts w:ascii="Arial" w:hAnsi="Arial" w:cs="Arial"/>
          <w:bCs/>
          <w:sz w:val="24"/>
          <w:szCs w:val="24"/>
        </w:rPr>
        <w:t>dari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1DC7">
        <w:rPr>
          <w:rFonts w:ascii="Arial" w:hAnsi="Arial" w:cs="Arial"/>
          <w:bCs/>
          <w:sz w:val="24"/>
          <w:szCs w:val="24"/>
        </w:rPr>
        <w:t>satu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D1DC7">
        <w:rPr>
          <w:rFonts w:ascii="Arial" w:hAnsi="Arial" w:cs="Arial"/>
          <w:bCs/>
          <w:sz w:val="24"/>
          <w:szCs w:val="24"/>
        </w:rPr>
        <w:t>profesion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jika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mempunyai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C2768">
        <w:rPr>
          <w:rFonts w:ascii="Arial" w:hAnsi="Arial" w:cs="Arial"/>
          <w:bCs/>
          <w:sz w:val="24"/>
          <w:szCs w:val="24"/>
        </w:rPr>
        <w:t>dua</w:t>
      </w:r>
      <w:proofErr w:type="spellEnd"/>
      <w:r w:rsidR="00BC47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47B6">
        <w:rPr>
          <w:rFonts w:ascii="Arial" w:hAnsi="Arial" w:cs="Arial"/>
          <w:bCs/>
          <w:sz w:val="24"/>
          <w:szCs w:val="24"/>
        </w:rPr>
        <w:t>kelayakan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profesion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kesihatan</w:t>
      </w:r>
      <w:proofErr w:type="spellEnd"/>
      <w:r w:rsidR="00AD41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41D4">
        <w:rPr>
          <w:rFonts w:ascii="Arial" w:hAnsi="Arial" w:cs="Arial"/>
          <w:bCs/>
          <w:sz w:val="24"/>
          <w:szCs w:val="24"/>
        </w:rPr>
        <w:t>bersekutu</w:t>
      </w:r>
      <w:proofErr w:type="spellEnd"/>
      <w:r w:rsidRPr="007D1DC7">
        <w:rPr>
          <w:rFonts w:ascii="Arial" w:hAnsi="Arial" w:cs="Arial"/>
          <w:bCs/>
          <w:sz w:val="24"/>
          <w:szCs w:val="24"/>
        </w:rPr>
        <w:t>?</w:t>
      </w:r>
    </w:p>
    <w:p w14:paraId="2055C185" w14:textId="14EDCA7C" w:rsidR="007D1DC7" w:rsidRDefault="007D1DC7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017DAF3F" w14:textId="7AC13087" w:rsidR="007D1DC7" w:rsidRDefault="007D1DC7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mempunyai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lebih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kelayakan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boleh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mengemukakan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permohonan</w:t>
      </w:r>
      <w:proofErr w:type="spellEnd"/>
      <w:r w:rsidR="001C27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C2768">
        <w:rPr>
          <w:rFonts w:ascii="Arial" w:hAnsi="Arial" w:cs="Arial"/>
          <w:bCs/>
          <w:sz w:val="24"/>
          <w:szCs w:val="24"/>
        </w:rPr>
        <w:t>untuk</w:t>
      </w:r>
      <w:proofErr w:type="spellEnd"/>
      <w:r w:rsidR="001C27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2BDF">
        <w:rPr>
          <w:rFonts w:ascii="Arial" w:hAnsi="Arial" w:cs="Arial"/>
          <w:bCs/>
          <w:sz w:val="24"/>
          <w:szCs w:val="24"/>
        </w:rPr>
        <w:t>ber</w:t>
      </w:r>
      <w:r w:rsidR="001C2768">
        <w:rPr>
          <w:rFonts w:ascii="Arial" w:hAnsi="Arial" w:cs="Arial"/>
          <w:bCs/>
          <w:sz w:val="24"/>
          <w:szCs w:val="24"/>
        </w:rPr>
        <w:t>daftar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namun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keputusan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dibenarkan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lebih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daripada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profesion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tertakluk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keputusan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Majlis.</w:t>
      </w:r>
    </w:p>
    <w:p w14:paraId="606FB07D" w14:textId="37D29895" w:rsidR="00E44605" w:rsidRDefault="00E44605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2534588F" w14:textId="15478F1A" w:rsidR="00E44605" w:rsidRDefault="00164CA9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Adakah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terdapat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penetapan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had </w:t>
      </w:r>
      <w:proofErr w:type="spellStart"/>
      <w:r>
        <w:rPr>
          <w:rFonts w:ascii="Arial" w:hAnsi="Arial" w:cs="Arial"/>
          <w:bCs/>
          <w:sz w:val="24"/>
          <w:szCs w:val="24"/>
        </w:rPr>
        <w:t>umur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mohon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pendaftaran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sebagai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kesihatan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bersekutu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14:paraId="7549A35F" w14:textId="250D65EE" w:rsidR="00164CA9" w:rsidRDefault="00164CA9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6A90A718" w14:textId="68F4B03F" w:rsidR="002669B1" w:rsidRDefault="00164CA9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bCs/>
          <w:sz w:val="24"/>
          <w:szCs w:val="24"/>
        </w:rPr>
        <w:t>pengamal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berhasrat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mengamal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boleh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mengemukakan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permohonan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berdaftar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tanpa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penetapan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had </w:t>
      </w:r>
      <w:proofErr w:type="spellStart"/>
      <w:r>
        <w:rPr>
          <w:rFonts w:ascii="Arial" w:hAnsi="Arial" w:cs="Arial"/>
          <w:bCs/>
          <w:sz w:val="24"/>
          <w:szCs w:val="24"/>
        </w:rPr>
        <w:t>umur</w:t>
      </w:r>
      <w:proofErr w:type="spellEnd"/>
      <w:r w:rsidR="00043DD5">
        <w:rPr>
          <w:rFonts w:ascii="Arial" w:hAnsi="Arial" w:cs="Arial"/>
          <w:bCs/>
          <w:sz w:val="24"/>
          <w:szCs w:val="24"/>
        </w:rPr>
        <w:t>.</w:t>
      </w:r>
    </w:p>
    <w:p w14:paraId="0E1A5FAB" w14:textId="77777777" w:rsidR="006665A1" w:rsidRPr="00C81D19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0E279E76" w14:textId="7CBC25CF" w:rsidR="0020495B" w:rsidRPr="003D684E" w:rsidRDefault="00673D3D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3D684E">
        <w:rPr>
          <w:rFonts w:ascii="Arial" w:hAnsi="Arial" w:cs="Arial"/>
          <w:bCs/>
          <w:sz w:val="24"/>
          <w:szCs w:val="24"/>
        </w:rPr>
        <w:t xml:space="preserve">aya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tidak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memperbaharui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perakuan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amalan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bagi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tempoh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tertentu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adakah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saya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masih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boleh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mengamal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profesion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kesihatan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684E">
        <w:rPr>
          <w:rFonts w:ascii="Arial" w:hAnsi="Arial" w:cs="Arial"/>
          <w:bCs/>
          <w:sz w:val="24"/>
          <w:szCs w:val="24"/>
        </w:rPr>
        <w:t>bersekutu</w:t>
      </w:r>
      <w:proofErr w:type="spellEnd"/>
      <w:r w:rsidR="003D684E">
        <w:rPr>
          <w:rFonts w:ascii="Arial" w:hAnsi="Arial" w:cs="Arial"/>
          <w:bCs/>
          <w:sz w:val="24"/>
          <w:szCs w:val="24"/>
        </w:rPr>
        <w:t>?</w:t>
      </w:r>
    </w:p>
    <w:p w14:paraId="412D6D5E" w14:textId="77777777" w:rsidR="003D684E" w:rsidRPr="003D684E" w:rsidRDefault="003D684E" w:rsidP="0033083A">
      <w:pPr>
        <w:pStyle w:val="ListParagraph"/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284996A4" w14:textId="6E8FE8E8" w:rsidR="003D684E" w:rsidRDefault="003D684E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gagal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berturut-turut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Daftar dan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D45DD">
        <w:rPr>
          <w:rFonts w:ascii="Arial" w:hAnsi="Arial" w:cs="Arial"/>
          <w:sz w:val="24"/>
          <w:szCs w:val="24"/>
        </w:rPr>
        <w:t xml:space="preserve"> Mana-mana </w:t>
      </w:r>
      <w:proofErr w:type="spellStart"/>
      <w:r w:rsidR="001D45DD">
        <w:rPr>
          <w:rFonts w:ascii="Arial" w:hAnsi="Arial" w:cs="Arial"/>
          <w:sz w:val="24"/>
          <w:szCs w:val="24"/>
        </w:rPr>
        <w:t>pengamal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berdaftar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D45DD">
        <w:rPr>
          <w:rFonts w:ascii="Arial" w:hAnsi="Arial" w:cs="Arial"/>
          <w:sz w:val="24"/>
          <w:szCs w:val="24"/>
        </w:rPr>
        <w:t>namanya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telah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dikeluarkan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daripada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Daftar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boleh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mengemukakan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permohonan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untuk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kemasukan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semula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dengan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mengemukakan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fi dan </w:t>
      </w:r>
      <w:proofErr w:type="spellStart"/>
      <w:r w:rsidR="001D45DD">
        <w:rPr>
          <w:rFonts w:ascii="Arial" w:hAnsi="Arial" w:cs="Arial"/>
          <w:sz w:val="24"/>
          <w:szCs w:val="24"/>
        </w:rPr>
        <w:t>sebab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untuk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5DD">
        <w:rPr>
          <w:rFonts w:ascii="Arial" w:hAnsi="Arial" w:cs="Arial"/>
          <w:sz w:val="24"/>
          <w:szCs w:val="24"/>
        </w:rPr>
        <w:t>pertimbangan</w:t>
      </w:r>
      <w:proofErr w:type="spellEnd"/>
      <w:r w:rsidR="001D45DD">
        <w:rPr>
          <w:rFonts w:ascii="Arial" w:hAnsi="Arial" w:cs="Arial"/>
          <w:sz w:val="24"/>
          <w:szCs w:val="24"/>
        </w:rPr>
        <w:t xml:space="preserve"> Majlis.</w:t>
      </w:r>
    </w:p>
    <w:p w14:paraId="21E70525" w14:textId="77777777" w:rsidR="005D364B" w:rsidRDefault="005D364B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9670AD6" w14:textId="1B308210" w:rsidR="005D364B" w:rsidRPr="005D364B" w:rsidRDefault="00673D3D" w:rsidP="0033083A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D364B">
        <w:rPr>
          <w:rFonts w:ascii="Arial" w:hAnsi="Arial" w:cs="Arial"/>
          <w:sz w:val="24"/>
          <w:szCs w:val="24"/>
        </w:rPr>
        <w:t xml:space="preserve">aya </w:t>
      </w:r>
      <w:proofErr w:type="spellStart"/>
      <w:r w:rsidR="005D364B">
        <w:rPr>
          <w:rFonts w:ascii="Arial" w:hAnsi="Arial" w:cs="Arial"/>
          <w:sz w:val="24"/>
          <w:szCs w:val="24"/>
        </w:rPr>
        <w:t>seorang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graduan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D364B">
        <w:rPr>
          <w:rFonts w:ascii="Arial" w:hAnsi="Arial" w:cs="Arial"/>
          <w:sz w:val="24"/>
          <w:szCs w:val="24"/>
        </w:rPr>
        <w:t>baru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menamatkan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pengajian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dalam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profesion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kesihatan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bers</w:t>
      </w:r>
      <w:r>
        <w:rPr>
          <w:rFonts w:ascii="Arial" w:hAnsi="Arial" w:cs="Arial"/>
          <w:sz w:val="24"/>
          <w:szCs w:val="24"/>
        </w:rPr>
        <w:t>e</w:t>
      </w:r>
      <w:r w:rsidR="005D364B">
        <w:rPr>
          <w:rFonts w:ascii="Arial" w:hAnsi="Arial" w:cs="Arial"/>
          <w:sz w:val="24"/>
          <w:szCs w:val="24"/>
        </w:rPr>
        <w:t>kutu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D364B">
        <w:rPr>
          <w:rFonts w:ascii="Arial" w:hAnsi="Arial" w:cs="Arial"/>
          <w:sz w:val="24"/>
          <w:szCs w:val="24"/>
        </w:rPr>
        <w:t>masih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belum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mendapat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pekerjaan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adakah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saya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perlu</w:t>
      </w:r>
      <w:proofErr w:type="spellEnd"/>
      <w:r w:rsidR="005D3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4B">
        <w:rPr>
          <w:rFonts w:ascii="Arial" w:hAnsi="Arial" w:cs="Arial"/>
          <w:sz w:val="24"/>
          <w:szCs w:val="24"/>
        </w:rPr>
        <w:t>mendaftar</w:t>
      </w:r>
      <w:proofErr w:type="spellEnd"/>
      <w:r w:rsidR="005D364B">
        <w:rPr>
          <w:rFonts w:ascii="Arial" w:hAnsi="Arial" w:cs="Arial"/>
          <w:sz w:val="24"/>
          <w:szCs w:val="24"/>
        </w:rPr>
        <w:t>?</w:t>
      </w:r>
    </w:p>
    <w:p w14:paraId="057DF326" w14:textId="4BE5AC6E" w:rsidR="005D364B" w:rsidRDefault="005D364B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386ADD91" w14:textId="1627E703" w:rsidR="0020495B" w:rsidRDefault="00673D3D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orang yang </w:t>
      </w:r>
      <w:proofErr w:type="spellStart"/>
      <w:r>
        <w:rPr>
          <w:rFonts w:ascii="Arial" w:hAnsi="Arial" w:cs="Arial"/>
          <w:sz w:val="24"/>
          <w:szCs w:val="24"/>
        </w:rPr>
        <w:t>berhasrat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bersekutu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3D62533" w14:textId="195DD778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01FC413" w14:textId="1DB1F08F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E6667C1" w14:textId="49A72DBB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2D9237E0" w14:textId="5D765727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1FFA57A6" w14:textId="62014508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65C239EB" w14:textId="6734C96E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6F2071BA" w14:textId="4AB7D492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962C361" w14:textId="2CEE07A7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2A859F9" w14:textId="4F908A29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7112587" w14:textId="67D995B1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215085A3" w14:textId="29238BFE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3BE5794" w14:textId="4832AD78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B35B33A" w14:textId="3629A1B8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62DEE07" w14:textId="5B1168BE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5EC37EF" w14:textId="77777777" w:rsidR="006665A1" w:rsidRDefault="006665A1" w:rsidP="0033083A">
      <w:pPr>
        <w:pStyle w:val="ListParagraph"/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76C2E3BB" w14:textId="77777777" w:rsidR="0020495B" w:rsidRPr="0020495B" w:rsidRDefault="0020495B" w:rsidP="0033083A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20495B">
        <w:rPr>
          <w:rFonts w:ascii="Arial" w:hAnsi="Arial" w:cs="Arial"/>
          <w:b/>
          <w:sz w:val="24"/>
          <w:szCs w:val="24"/>
        </w:rPr>
        <w:lastRenderedPageBreak/>
        <w:t>PERAKUAN AMALAN</w:t>
      </w:r>
    </w:p>
    <w:p w14:paraId="2DA777E4" w14:textId="77777777" w:rsidR="007B43A6" w:rsidRPr="004312A3" w:rsidRDefault="007B43A6" w:rsidP="0033083A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0CAF4285" w14:textId="77777777" w:rsidR="007B43A6" w:rsidRPr="0020495B" w:rsidRDefault="007B43A6" w:rsidP="0033083A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0495B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20495B">
        <w:rPr>
          <w:rFonts w:ascii="Arial" w:hAnsi="Arial" w:cs="Arial"/>
          <w:sz w:val="24"/>
          <w:szCs w:val="24"/>
        </w:rPr>
        <w:t>telah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sah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0495B">
        <w:rPr>
          <w:rFonts w:ascii="Arial" w:hAnsi="Arial" w:cs="Arial"/>
          <w:sz w:val="24"/>
          <w:szCs w:val="24"/>
        </w:rPr>
        <w:t>Adakah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boleh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bekerja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dengan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syarikat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makmal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pusat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klinik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dimiliki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0495B">
        <w:rPr>
          <w:rFonts w:ascii="Arial" w:hAnsi="Arial" w:cs="Arial"/>
          <w:sz w:val="24"/>
          <w:szCs w:val="24"/>
        </w:rPr>
        <w:t>bukan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dalam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bidang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kesihatan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>?</w:t>
      </w:r>
    </w:p>
    <w:p w14:paraId="3A978FE1" w14:textId="77777777" w:rsidR="007B43A6" w:rsidRPr="004312A3" w:rsidRDefault="007B43A6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perlu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memastikan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mempunyai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sah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sebelum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dengan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mana-mana </w:t>
      </w:r>
      <w:proofErr w:type="spellStart"/>
      <w:r w:rsidRPr="004312A3">
        <w:rPr>
          <w:rFonts w:ascii="Arial" w:hAnsi="Arial" w:cs="Arial"/>
          <w:sz w:val="24"/>
          <w:szCs w:val="24"/>
        </w:rPr>
        <w:t>syarikat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makmal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pusat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klinik</w:t>
      </w:r>
      <w:proofErr w:type="spellEnd"/>
      <w:r w:rsidRPr="004312A3">
        <w:rPr>
          <w:rFonts w:ascii="Arial" w:hAnsi="Arial" w:cs="Arial"/>
          <w:sz w:val="24"/>
          <w:szCs w:val="24"/>
        </w:rPr>
        <w:t>.</w:t>
      </w:r>
    </w:p>
    <w:p w14:paraId="637780FB" w14:textId="77777777" w:rsidR="007B43A6" w:rsidRPr="0020495B" w:rsidRDefault="007B43A6" w:rsidP="0033083A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0495B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20495B">
        <w:rPr>
          <w:rFonts w:ascii="Arial" w:hAnsi="Arial" w:cs="Arial"/>
          <w:sz w:val="24"/>
          <w:szCs w:val="24"/>
        </w:rPr>
        <w:t>telah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sah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0495B">
        <w:rPr>
          <w:rFonts w:ascii="Arial" w:hAnsi="Arial" w:cs="Arial"/>
          <w:sz w:val="24"/>
          <w:szCs w:val="24"/>
        </w:rPr>
        <w:t>Adakah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boleh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bekerja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dengan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syarikat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makmal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pusat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klinik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dimiliki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0495B">
        <w:rPr>
          <w:rFonts w:ascii="Arial" w:hAnsi="Arial" w:cs="Arial"/>
          <w:sz w:val="24"/>
          <w:szCs w:val="24"/>
        </w:rPr>
        <w:t>bukan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dalam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bidang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kesihatan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>?</w:t>
      </w:r>
    </w:p>
    <w:p w14:paraId="7A9BF9A4" w14:textId="77777777" w:rsidR="005C22D9" w:rsidRPr="004312A3" w:rsidRDefault="007B43A6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kesihatan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perlu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memastikan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telah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mempunyai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sah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sebelum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dengan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mana-mana </w:t>
      </w:r>
      <w:proofErr w:type="spellStart"/>
      <w:r w:rsidRPr="004312A3">
        <w:rPr>
          <w:rFonts w:ascii="Arial" w:hAnsi="Arial" w:cs="Arial"/>
          <w:sz w:val="24"/>
          <w:szCs w:val="24"/>
        </w:rPr>
        <w:t>syarikat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makmal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pusat</w:t>
      </w:r>
      <w:proofErr w:type="spellEnd"/>
      <w:r w:rsidRPr="004312A3">
        <w:rPr>
          <w:rFonts w:ascii="Arial" w:hAnsi="Arial" w:cs="Arial"/>
          <w:sz w:val="24"/>
          <w:szCs w:val="24"/>
        </w:rPr>
        <w:t>/</w:t>
      </w:r>
      <w:proofErr w:type="spellStart"/>
      <w:r w:rsidRPr="004312A3">
        <w:rPr>
          <w:rFonts w:ascii="Arial" w:hAnsi="Arial" w:cs="Arial"/>
          <w:sz w:val="24"/>
          <w:szCs w:val="24"/>
        </w:rPr>
        <w:t>klinik</w:t>
      </w:r>
      <w:proofErr w:type="spellEnd"/>
      <w:r w:rsidRPr="004312A3">
        <w:rPr>
          <w:rFonts w:ascii="Arial" w:hAnsi="Arial" w:cs="Arial"/>
          <w:sz w:val="24"/>
          <w:szCs w:val="24"/>
        </w:rPr>
        <w:t>.</w:t>
      </w:r>
    </w:p>
    <w:p w14:paraId="3EC368D5" w14:textId="59AEB63B" w:rsidR="005C22D9" w:rsidRPr="0033083A" w:rsidRDefault="005C22D9" w:rsidP="0033083A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0495B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20495B">
        <w:rPr>
          <w:rFonts w:ascii="Arial" w:hAnsi="Arial" w:cs="Arial"/>
          <w:sz w:val="24"/>
          <w:szCs w:val="24"/>
        </w:rPr>
        <w:t>telah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mendaftar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sebagai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kesihatan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sah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20495B">
        <w:rPr>
          <w:rFonts w:ascii="Arial" w:hAnsi="Arial" w:cs="Arial"/>
          <w:sz w:val="24"/>
          <w:szCs w:val="24"/>
        </w:rPr>
        <w:t>berkhidmat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di Syarikat A. </w:t>
      </w:r>
      <w:proofErr w:type="spellStart"/>
      <w:r w:rsidRPr="0020495B">
        <w:rPr>
          <w:rFonts w:ascii="Arial" w:hAnsi="Arial" w:cs="Arial"/>
          <w:sz w:val="24"/>
          <w:szCs w:val="24"/>
        </w:rPr>
        <w:t>Adakah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perlu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membuat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permohonan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pertukaran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sekiranya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meletak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jawatan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di Syarikat A dan </w:t>
      </w:r>
      <w:proofErr w:type="spellStart"/>
      <w:r w:rsidRPr="0020495B">
        <w:rPr>
          <w:rFonts w:ascii="Arial" w:hAnsi="Arial" w:cs="Arial"/>
          <w:sz w:val="24"/>
          <w:szCs w:val="24"/>
        </w:rPr>
        <w:t>berhasrat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untuk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berkhidmat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di Syarikat B? </w:t>
      </w:r>
    </w:p>
    <w:p w14:paraId="44104067" w14:textId="71F973C1" w:rsidR="005C22D9" w:rsidRPr="006665A1" w:rsidRDefault="005C22D9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20495B">
        <w:rPr>
          <w:rFonts w:ascii="Arial" w:hAnsi="Arial" w:cs="Arial"/>
          <w:sz w:val="24"/>
          <w:szCs w:val="24"/>
        </w:rPr>
        <w:t>Seorang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perlu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membuat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notifikasi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kepada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, Majlis </w:t>
      </w:r>
      <w:proofErr w:type="spellStart"/>
      <w:r w:rsidRPr="0020495B">
        <w:rPr>
          <w:rFonts w:ascii="Arial" w:hAnsi="Arial" w:cs="Arial"/>
          <w:sz w:val="24"/>
          <w:szCs w:val="24"/>
        </w:rPr>
        <w:t>Profesion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Malaysia </w:t>
      </w:r>
      <w:proofErr w:type="spellStart"/>
      <w:r w:rsidRPr="0020495B">
        <w:rPr>
          <w:rFonts w:ascii="Arial" w:hAnsi="Arial" w:cs="Arial"/>
          <w:sz w:val="24"/>
          <w:szCs w:val="24"/>
        </w:rPr>
        <w:t>bagi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memohon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pertukaran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utama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mendapatkan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perakuan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menyatakan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utama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baharu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dalam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tempoh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tiga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puluh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hari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dari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tarikh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perubahan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itu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. [ss.22(4)] </w:t>
      </w:r>
    </w:p>
    <w:p w14:paraId="5658249B" w14:textId="0CCF619F" w:rsidR="005C22D9" w:rsidRPr="006665A1" w:rsidRDefault="005C22D9" w:rsidP="0033083A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0495B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20495B">
        <w:rPr>
          <w:rFonts w:ascii="Arial" w:hAnsi="Arial" w:cs="Arial"/>
          <w:sz w:val="24"/>
          <w:szCs w:val="24"/>
        </w:rPr>
        <w:t>telah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mendaftar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sebagai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kesihatan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sah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0495B">
        <w:rPr>
          <w:rFonts w:ascii="Arial" w:hAnsi="Arial" w:cs="Arial"/>
          <w:sz w:val="24"/>
          <w:szCs w:val="24"/>
        </w:rPr>
        <w:t>Adakah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dibenarkan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untuk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lebih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daripada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majikan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bertugas</w:t>
      </w:r>
      <w:proofErr w:type="spellEnd"/>
      <w:r w:rsidRPr="0020495B">
        <w:rPr>
          <w:rFonts w:ascii="Arial" w:hAnsi="Arial" w:cs="Arial"/>
          <w:sz w:val="24"/>
          <w:szCs w:val="24"/>
        </w:rPr>
        <w:t>?</w:t>
      </w:r>
    </w:p>
    <w:p w14:paraId="5FAD538C" w14:textId="6A3D5C46" w:rsidR="00BD0F2F" w:rsidRPr="00BD0F2F" w:rsidRDefault="005C22D9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20495B">
        <w:rPr>
          <w:rFonts w:ascii="Arial" w:hAnsi="Arial" w:cs="Arial"/>
          <w:sz w:val="24"/>
          <w:szCs w:val="24"/>
        </w:rPr>
        <w:t>Seorang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boleh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mendaftarkan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lebih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dari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majikan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atau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bertugas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0495B">
        <w:rPr>
          <w:rFonts w:ascii="Arial" w:hAnsi="Arial" w:cs="Arial"/>
          <w:sz w:val="24"/>
          <w:szCs w:val="24"/>
        </w:rPr>
        <w:t>dalam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perakuan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dengan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menyatakan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alamat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utama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semua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berdaftar</w:t>
      </w:r>
      <w:proofErr w:type="spellEnd"/>
      <w:r w:rsidRPr="0020495B">
        <w:rPr>
          <w:rFonts w:ascii="Arial" w:hAnsi="Arial" w:cs="Arial"/>
          <w:sz w:val="24"/>
          <w:szCs w:val="24"/>
        </w:rPr>
        <w:t>. [ss.22(4)]</w:t>
      </w:r>
    </w:p>
    <w:p w14:paraId="46F6123D" w14:textId="77777777" w:rsidR="005C22D9" w:rsidRPr="0020495B" w:rsidRDefault="005C22D9" w:rsidP="0033083A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0495B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20495B">
        <w:rPr>
          <w:rFonts w:ascii="Arial" w:hAnsi="Arial" w:cs="Arial"/>
          <w:sz w:val="24"/>
          <w:szCs w:val="24"/>
        </w:rPr>
        <w:t>telah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mendaftar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sebagai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pengamal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kesihatan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bersekutu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sijil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amalan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0495B">
        <w:rPr>
          <w:rFonts w:ascii="Arial" w:hAnsi="Arial" w:cs="Arial"/>
          <w:sz w:val="24"/>
          <w:szCs w:val="24"/>
        </w:rPr>
        <w:t>sah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0495B">
        <w:rPr>
          <w:rFonts w:ascii="Arial" w:hAnsi="Arial" w:cs="Arial"/>
          <w:sz w:val="24"/>
          <w:szCs w:val="24"/>
        </w:rPr>
        <w:t>Adakah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saya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dibenarkan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untuk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mempunyai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lebih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daripada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satu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majikan</w:t>
      </w:r>
      <w:proofErr w:type="spellEnd"/>
      <w:r w:rsidRPr="0020495B">
        <w:rPr>
          <w:rFonts w:ascii="Arial" w:hAnsi="Arial" w:cs="Arial"/>
          <w:sz w:val="24"/>
          <w:szCs w:val="24"/>
        </w:rPr>
        <w:t>/</w:t>
      </w:r>
      <w:proofErr w:type="spellStart"/>
      <w:r w:rsidRPr="0020495B">
        <w:rPr>
          <w:rFonts w:ascii="Arial" w:hAnsi="Arial" w:cs="Arial"/>
          <w:sz w:val="24"/>
          <w:szCs w:val="24"/>
        </w:rPr>
        <w:t>tempat</w:t>
      </w:r>
      <w:proofErr w:type="spellEnd"/>
      <w:r w:rsidRPr="0020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95B">
        <w:rPr>
          <w:rFonts w:ascii="Arial" w:hAnsi="Arial" w:cs="Arial"/>
          <w:sz w:val="24"/>
          <w:szCs w:val="24"/>
        </w:rPr>
        <w:t>bertugas</w:t>
      </w:r>
      <w:proofErr w:type="spellEnd"/>
      <w:r w:rsidRPr="0020495B">
        <w:rPr>
          <w:rFonts w:ascii="Arial" w:hAnsi="Arial" w:cs="Arial"/>
          <w:sz w:val="24"/>
          <w:szCs w:val="24"/>
        </w:rPr>
        <w:t>?</w:t>
      </w:r>
    </w:p>
    <w:p w14:paraId="6926920A" w14:textId="77777777" w:rsidR="005C22D9" w:rsidRPr="004312A3" w:rsidRDefault="005C22D9" w:rsidP="003308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EEF5606" w14:textId="1E91D9FD" w:rsidR="004227D6" w:rsidRDefault="005C22D9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lebih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dari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majikan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bertugas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dalam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dengan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menyatakan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alamat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utama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semua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>. [ss.22(4)]</w:t>
      </w:r>
    </w:p>
    <w:p w14:paraId="5C648F9B" w14:textId="77777777" w:rsidR="0033083A" w:rsidRPr="006665A1" w:rsidRDefault="0033083A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0901081" w14:textId="1F46F46D" w:rsidR="004227D6" w:rsidRDefault="004227D6" w:rsidP="0033083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luput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01BC7AD" w14:textId="44C7F5AA" w:rsidR="004227D6" w:rsidRDefault="004227D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6284EFB" w14:textId="05C3C209" w:rsidR="004227D6" w:rsidRDefault="004227D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gagal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 xml:space="preserve"> oleh Majlis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diluluskan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1F77C41" w14:textId="77777777" w:rsidR="004227D6" w:rsidRDefault="004227D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EB254C9" w14:textId="46DADFF0" w:rsidR="004227D6" w:rsidRDefault="004227D6" w:rsidP="0033083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terlewat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55CDD380" w14:textId="77777777" w:rsidR="004227D6" w:rsidRDefault="004227D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15F70F6" w14:textId="03218514" w:rsidR="004227D6" w:rsidRDefault="004227D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gagal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perakuan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>
        <w:rPr>
          <w:rFonts w:ascii="Arial" w:hAnsi="Arial" w:cs="Arial"/>
          <w:sz w:val="24"/>
          <w:szCs w:val="24"/>
        </w:rPr>
        <w:t xml:space="preserve"> RM100.00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FB023E" w14:textId="77777777" w:rsidR="00DD20EB" w:rsidRPr="004227D6" w:rsidRDefault="00DD20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1FDEC5" w14:textId="40FC9847" w:rsidR="007B43A6" w:rsidRPr="004312A3" w:rsidRDefault="009C7F31" w:rsidP="003308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ADUAN DAN TATATERTIB</w:t>
      </w:r>
    </w:p>
    <w:p w14:paraId="53F2E4F1" w14:textId="36677DC7" w:rsidR="007B43A6" w:rsidRPr="004312A3" w:rsidRDefault="00D26590" w:rsidP="003308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</w:t>
      </w:r>
      <w:r w:rsidR="007B43A6" w:rsidRPr="004312A3">
        <w:rPr>
          <w:rFonts w:ascii="Arial" w:hAnsi="Arial" w:cs="Arial"/>
          <w:sz w:val="24"/>
          <w:szCs w:val="24"/>
        </w:rPr>
        <w:t>kah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tindakan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tatatertib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diambil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ke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atas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saya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bersekutu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dikuatkuasakan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845D91A" w14:textId="6DFD4CE8" w:rsidR="007B43A6" w:rsidRPr="004312A3" w:rsidRDefault="00D26590" w:rsidP="0033083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orang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peralihan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B43A6" w:rsidRPr="004312A3">
        <w:rPr>
          <w:rFonts w:ascii="Arial" w:hAnsi="Arial" w:cs="Arial"/>
          <w:sz w:val="24"/>
          <w:szCs w:val="24"/>
        </w:rPr>
        <w:t xml:space="preserve">Tindakan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tatatertib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hanya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boleh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ke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atas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3A6" w:rsidRPr="004312A3">
        <w:rPr>
          <w:rFonts w:ascii="Arial" w:hAnsi="Arial" w:cs="Arial"/>
          <w:sz w:val="24"/>
          <w:szCs w:val="24"/>
        </w:rPr>
        <w:t>sahaja</w:t>
      </w:r>
      <w:proofErr w:type="spellEnd"/>
      <w:r w:rsidR="007B43A6" w:rsidRPr="004312A3">
        <w:rPr>
          <w:rFonts w:ascii="Arial" w:hAnsi="Arial" w:cs="Arial"/>
          <w:sz w:val="24"/>
          <w:szCs w:val="24"/>
        </w:rPr>
        <w:t xml:space="preserve">. </w:t>
      </w:r>
    </w:p>
    <w:p w14:paraId="1AA69556" w14:textId="77777777" w:rsidR="007B43A6" w:rsidRPr="004312A3" w:rsidRDefault="007B43A6" w:rsidP="0033083A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sudah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tetapi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memohon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12A3">
        <w:rPr>
          <w:rFonts w:ascii="Arial" w:hAnsi="Arial" w:cs="Arial"/>
          <w:sz w:val="24"/>
          <w:szCs w:val="24"/>
        </w:rPr>
        <w:t>bolehkah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menjalankan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03BBC463" w14:textId="77777777" w:rsidR="007B43A6" w:rsidRPr="004312A3" w:rsidRDefault="007B43A6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menjalankan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tanpa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memiliki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mengandungi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tempat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sah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</w:t>
      </w:r>
    </w:p>
    <w:p w14:paraId="5569A9A9" w14:textId="4F47C4F6" w:rsidR="007B43A6" w:rsidRPr="004312A3" w:rsidRDefault="007B43A6" w:rsidP="0033083A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tanpa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termasuk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disabitkan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83A" w:rsidRPr="004312A3">
        <w:rPr>
          <w:rFonts w:ascii="Arial" w:hAnsi="Arial" w:cs="Arial"/>
          <w:sz w:val="24"/>
          <w:szCs w:val="24"/>
        </w:rPr>
        <w:t>sebagai</w:t>
      </w:r>
      <w:proofErr w:type="spellEnd"/>
      <w:r w:rsidR="0033083A"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83A" w:rsidRPr="004312A3">
        <w:rPr>
          <w:rFonts w:ascii="Arial" w:hAnsi="Arial" w:cs="Arial"/>
          <w:sz w:val="24"/>
          <w:szCs w:val="24"/>
        </w:rPr>
        <w:t>melakukan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kesalahan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hukuman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denda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melebihi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Pr="004312A3">
        <w:rPr>
          <w:rFonts w:ascii="Arial" w:hAnsi="Arial" w:cs="Arial"/>
          <w:sz w:val="24"/>
          <w:szCs w:val="24"/>
        </w:rPr>
        <w:t>puluh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ribu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ringgit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dipenjarakan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selama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tempoh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tidak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melebihi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dua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tahun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atau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kedua-duanya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[</w:t>
      </w:r>
      <w:proofErr w:type="spellStart"/>
      <w:r w:rsidRPr="004312A3">
        <w:rPr>
          <w:rFonts w:ascii="Arial" w:hAnsi="Arial" w:cs="Arial"/>
          <w:sz w:val="24"/>
          <w:szCs w:val="24"/>
        </w:rPr>
        <w:t>subseksyen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22 (7)].</w:t>
      </w:r>
    </w:p>
    <w:p w14:paraId="519E8BDD" w14:textId="77777777" w:rsidR="007B43A6" w:rsidRPr="004312A3" w:rsidRDefault="007B43A6" w:rsidP="0033083A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memiliki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sah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12A3">
        <w:rPr>
          <w:rFonts w:ascii="Arial" w:hAnsi="Arial" w:cs="Arial"/>
          <w:sz w:val="24"/>
          <w:szCs w:val="24"/>
        </w:rPr>
        <w:t>Adakah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saya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diwaj</w:t>
      </w:r>
      <w:r w:rsidR="001470B8">
        <w:rPr>
          <w:rFonts w:ascii="Arial" w:hAnsi="Arial" w:cs="Arial"/>
          <w:sz w:val="24"/>
          <w:szCs w:val="24"/>
        </w:rPr>
        <w:t>ibkan</w:t>
      </w:r>
      <w:proofErr w:type="spellEnd"/>
      <w:r w:rsidR="0014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0B8">
        <w:rPr>
          <w:rFonts w:ascii="Arial" w:hAnsi="Arial" w:cs="Arial"/>
          <w:sz w:val="24"/>
          <w:szCs w:val="24"/>
        </w:rPr>
        <w:t>mengambil</w:t>
      </w:r>
      <w:proofErr w:type="spellEnd"/>
      <w:r w:rsidR="0014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0B8">
        <w:rPr>
          <w:rFonts w:ascii="Arial" w:hAnsi="Arial" w:cs="Arial"/>
          <w:sz w:val="24"/>
          <w:szCs w:val="24"/>
        </w:rPr>
        <w:t>polisi</w:t>
      </w:r>
      <w:proofErr w:type="spellEnd"/>
      <w:r w:rsidR="0014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0B8">
        <w:rPr>
          <w:rFonts w:ascii="Arial" w:hAnsi="Arial" w:cs="Arial"/>
          <w:sz w:val="24"/>
          <w:szCs w:val="24"/>
        </w:rPr>
        <w:t>indemniti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312A3">
        <w:rPr>
          <w:rFonts w:ascii="Arial" w:hAnsi="Arial" w:cs="Arial"/>
          <w:sz w:val="24"/>
          <w:szCs w:val="24"/>
        </w:rPr>
        <w:t>bawah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Akta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774? </w:t>
      </w:r>
    </w:p>
    <w:p w14:paraId="4A688476" w14:textId="77777777" w:rsidR="007B43A6" w:rsidRPr="004312A3" w:rsidRDefault="007B43A6" w:rsidP="003308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26AE8147" w14:textId="10284B93" w:rsidR="007B43A6" w:rsidRDefault="007B43A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mempunyai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sijil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adalah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digalakkan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untuk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mengambil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polisi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indemniti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profesional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bagi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melindungi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pengamal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daripada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r w:rsidRPr="004312A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80599">
        <w:rPr>
          <w:rFonts w:ascii="Arial" w:hAnsi="Arial" w:cs="Arial"/>
          <w:sz w:val="24"/>
          <w:szCs w:val="24"/>
        </w:rPr>
        <w:t>tindakan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tuntutan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ganti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rugi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80599">
        <w:rPr>
          <w:rFonts w:ascii="Arial" w:hAnsi="Arial" w:cs="Arial"/>
          <w:sz w:val="24"/>
          <w:szCs w:val="24"/>
        </w:rPr>
        <w:t>mungkin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berlaku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semasa</w:t>
      </w:r>
      <w:proofErr w:type="spellEnd"/>
      <w:r w:rsidR="0098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599">
        <w:rPr>
          <w:rFonts w:ascii="Arial" w:hAnsi="Arial" w:cs="Arial"/>
          <w:sz w:val="24"/>
          <w:szCs w:val="24"/>
        </w:rPr>
        <w:t>mengamal</w:t>
      </w:r>
      <w:proofErr w:type="spellEnd"/>
      <w:r w:rsidR="00980599">
        <w:rPr>
          <w:rFonts w:ascii="Arial" w:hAnsi="Arial" w:cs="Arial"/>
          <w:sz w:val="24"/>
          <w:szCs w:val="24"/>
        </w:rPr>
        <w:t>.</w:t>
      </w:r>
    </w:p>
    <w:p w14:paraId="74E7EEB6" w14:textId="77777777" w:rsidR="005C704F" w:rsidRPr="004312A3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FB6D138" w14:textId="19FC175C" w:rsidR="005C704F" w:rsidRPr="004312A3" w:rsidRDefault="005C704F" w:rsidP="0033083A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312A3">
        <w:rPr>
          <w:rFonts w:ascii="Arial" w:hAnsi="Arial" w:cs="Arial"/>
          <w:sz w:val="24"/>
          <w:szCs w:val="24"/>
        </w:rPr>
        <w:lastRenderedPageBreak/>
        <w:t xml:space="preserve">Saya </w:t>
      </w:r>
      <w:proofErr w:type="spellStart"/>
      <w:r w:rsidRPr="004312A3">
        <w:rPr>
          <w:rFonts w:ascii="Arial" w:hAnsi="Arial" w:cs="Arial"/>
          <w:sz w:val="24"/>
          <w:szCs w:val="24"/>
        </w:rPr>
        <w:t>mendapat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maklumat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terdapat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laku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oleh Majlis. </w:t>
      </w:r>
      <w:r w:rsidRPr="004312A3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4312A3">
        <w:rPr>
          <w:rFonts w:ascii="Arial" w:hAnsi="Arial" w:cs="Arial"/>
          <w:sz w:val="24"/>
          <w:szCs w:val="24"/>
        </w:rPr>
        <w:t>manakah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aduan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tersebut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disalurkan</w:t>
      </w:r>
      <w:proofErr w:type="spellEnd"/>
      <w:r w:rsidRPr="004312A3">
        <w:rPr>
          <w:rFonts w:ascii="Arial" w:hAnsi="Arial" w:cs="Arial"/>
          <w:sz w:val="24"/>
          <w:szCs w:val="24"/>
        </w:rPr>
        <w:t>?</w:t>
      </w:r>
    </w:p>
    <w:p w14:paraId="638532AC" w14:textId="77777777" w:rsidR="005C704F" w:rsidRPr="004312A3" w:rsidRDefault="005C704F" w:rsidP="003308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7F5EED1" w14:textId="305601BE" w:rsidR="005C704F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Aduan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secara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bertulis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dikemukakan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Malaysia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AB4917">
          <w:rPr>
            <w:rStyle w:val="Hyperlink"/>
            <w:rFonts w:ascii="Arial" w:hAnsi="Arial" w:cs="Arial"/>
            <w:sz w:val="24"/>
            <w:szCs w:val="24"/>
          </w:rPr>
          <w:t>mahpc@moh.gov.my</w:t>
        </w:r>
      </w:hyperlink>
      <w:r w:rsidRPr="004312A3">
        <w:rPr>
          <w:rFonts w:ascii="Arial" w:hAnsi="Arial" w:cs="Arial"/>
          <w:sz w:val="24"/>
          <w:szCs w:val="24"/>
        </w:rPr>
        <w:t>.</w:t>
      </w:r>
    </w:p>
    <w:p w14:paraId="5A82FE44" w14:textId="77777777" w:rsidR="005C704F" w:rsidRPr="005C704F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FA2558A" w14:textId="03C54D2C" w:rsidR="005C22D9" w:rsidRDefault="005C704F" w:rsidP="003308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32E55B2" w14:textId="77777777" w:rsidR="005C704F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A8F5633" w14:textId="382BF237" w:rsidR="005C704F" w:rsidRPr="004312A3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dipotong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Daftar, </w:t>
      </w:r>
      <w:proofErr w:type="spellStart"/>
      <w:r>
        <w:rPr>
          <w:rFonts w:ascii="Arial" w:hAnsi="Arial" w:cs="Arial"/>
          <w:sz w:val="24"/>
          <w:szCs w:val="24"/>
        </w:rPr>
        <w:t>digantung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Daftar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 xml:space="preserve"> oleh Majlis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memerintahkan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dicela</w:t>
      </w:r>
      <w:proofErr w:type="spellEnd"/>
      <w:r>
        <w:rPr>
          <w:rFonts w:ascii="Arial" w:hAnsi="Arial" w:cs="Arial"/>
          <w:sz w:val="24"/>
          <w:szCs w:val="24"/>
        </w:rPr>
        <w:t xml:space="preserve">(reprimand)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mana </w:t>
      </w:r>
      <w:proofErr w:type="spellStart"/>
      <w:r>
        <w:rPr>
          <w:rFonts w:ascii="Arial" w:hAnsi="Arial" w:cs="Arial"/>
          <w:sz w:val="24"/>
          <w:szCs w:val="24"/>
        </w:rPr>
        <w:t>peruntukan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seksyen</w:t>
      </w:r>
      <w:proofErr w:type="spellEnd"/>
      <w:r>
        <w:rPr>
          <w:rFonts w:ascii="Arial" w:hAnsi="Arial" w:cs="Arial"/>
          <w:sz w:val="24"/>
          <w:szCs w:val="24"/>
        </w:rPr>
        <w:t xml:space="preserve"> 29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774. </w:t>
      </w:r>
    </w:p>
    <w:p w14:paraId="48DE45DD" w14:textId="4ACE7BB0" w:rsidR="007B43A6" w:rsidRDefault="007B43A6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E6BE75A" w14:textId="0DD67CB1" w:rsidR="00384F49" w:rsidRDefault="00384F49" w:rsidP="0033083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proses yang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tatatertib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2B31EAB" w14:textId="7CAC30FA" w:rsidR="00384F49" w:rsidRDefault="00384F49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9F3A202" w14:textId="6BFBEE7A" w:rsidR="001A4374" w:rsidRDefault="00384F49" w:rsidP="00B6590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oleh Majlis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siasatan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inkuiri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diputuskan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>
        <w:rPr>
          <w:rFonts w:ascii="Arial" w:hAnsi="Arial" w:cs="Arial"/>
          <w:sz w:val="24"/>
          <w:szCs w:val="24"/>
        </w:rPr>
        <w:t xml:space="preserve"> oleh Majlis.</w:t>
      </w:r>
    </w:p>
    <w:p w14:paraId="3AF8BCE0" w14:textId="77777777" w:rsidR="00B6590D" w:rsidRPr="006665A1" w:rsidRDefault="00B6590D" w:rsidP="00B659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7380AF" w14:textId="3B7D4A22" w:rsidR="00D14E69" w:rsidRDefault="00DE306A" w:rsidP="0033083A">
      <w:pPr>
        <w:pStyle w:val="ListParagraph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14E69">
        <w:rPr>
          <w:rFonts w:ascii="Arial" w:hAnsi="Arial" w:cs="Arial"/>
          <w:b/>
          <w:bCs/>
          <w:sz w:val="24"/>
          <w:szCs w:val="24"/>
        </w:rPr>
        <w:t>KESALAHAN</w:t>
      </w:r>
      <w:r>
        <w:rPr>
          <w:rFonts w:ascii="Arial" w:hAnsi="Arial" w:cs="Arial"/>
          <w:b/>
          <w:bCs/>
          <w:sz w:val="24"/>
          <w:szCs w:val="24"/>
        </w:rPr>
        <w:t>-KESALAHAN</w:t>
      </w:r>
    </w:p>
    <w:p w14:paraId="50DA11FD" w14:textId="77777777" w:rsidR="00980599" w:rsidRPr="00D14E69" w:rsidRDefault="00980599" w:rsidP="0033083A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0ADE14D1" w14:textId="7FD30DF9" w:rsidR="00AD5908" w:rsidRPr="007B32DA" w:rsidRDefault="00AD5908" w:rsidP="0033083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7B32DA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7B32DA">
        <w:rPr>
          <w:rFonts w:ascii="Arial" w:hAnsi="Arial" w:cs="Arial"/>
          <w:sz w:val="24"/>
          <w:szCs w:val="24"/>
        </w:rPr>
        <w:t>saya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tidak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mendaftar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sebagai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pengamal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kesihatan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bersekutu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adakah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saya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boleh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diambil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tindakan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di</w:t>
      </w:r>
      <w:r w:rsidR="00B65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bawah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akta</w:t>
      </w:r>
      <w:proofErr w:type="spellEnd"/>
      <w:r w:rsidRPr="007B32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2DA">
        <w:rPr>
          <w:rFonts w:ascii="Arial" w:hAnsi="Arial" w:cs="Arial"/>
          <w:sz w:val="24"/>
          <w:szCs w:val="24"/>
        </w:rPr>
        <w:t>ini</w:t>
      </w:r>
      <w:proofErr w:type="spellEnd"/>
      <w:r w:rsidRPr="007B32DA">
        <w:rPr>
          <w:rFonts w:ascii="Arial" w:hAnsi="Arial" w:cs="Arial"/>
          <w:sz w:val="24"/>
          <w:szCs w:val="24"/>
        </w:rPr>
        <w:t>?</w:t>
      </w:r>
    </w:p>
    <w:p w14:paraId="121541B6" w14:textId="5486A0C8" w:rsidR="00AD5908" w:rsidRDefault="00AD5908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BD3054D" w14:textId="5D7E6498" w:rsidR="00AD5908" w:rsidRDefault="00AD5908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orang yang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RM50,000.00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kedua-duanya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jika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7EBC60D" w14:textId="77777777" w:rsidR="00AD5908" w:rsidRDefault="00AD5908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E5485D7" w14:textId="5ECC040A" w:rsidR="00AD5908" w:rsidRDefault="00AD5908" w:rsidP="0033083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memperolehi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perakuan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secara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palsu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atau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mengubah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sesuatu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perakuan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apakah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tindakan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02FEB">
        <w:rPr>
          <w:rFonts w:ascii="Arial" w:hAnsi="Arial" w:cs="Arial"/>
          <w:sz w:val="24"/>
          <w:szCs w:val="24"/>
        </w:rPr>
        <w:t>boleh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dikenakan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ke</w:t>
      </w:r>
      <w:proofErr w:type="spellEnd"/>
      <w:r w:rsidR="00B65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atas</w:t>
      </w:r>
      <w:proofErr w:type="spellEnd"/>
      <w:r w:rsidR="0040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FEB">
        <w:rPr>
          <w:rFonts w:ascii="Arial" w:hAnsi="Arial" w:cs="Arial"/>
          <w:sz w:val="24"/>
          <w:szCs w:val="24"/>
        </w:rPr>
        <w:t>saya</w:t>
      </w:r>
      <w:proofErr w:type="spellEnd"/>
      <w:r w:rsidR="00402FEB">
        <w:rPr>
          <w:rFonts w:ascii="Arial" w:hAnsi="Arial" w:cs="Arial"/>
          <w:sz w:val="24"/>
          <w:szCs w:val="24"/>
        </w:rPr>
        <w:t>?</w:t>
      </w:r>
    </w:p>
    <w:p w14:paraId="6EB09C63" w14:textId="77777777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C017528" w14:textId="1C06F6CA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orang yang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RM50,000.00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kedua-duanya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jika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415037" w14:textId="77777777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C84B9D" w14:textId="4BE126AB" w:rsidR="00402FEB" w:rsidRDefault="00402FEB" w:rsidP="0033083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7915E33" w14:textId="2ED7A784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2423664" w14:textId="122B5025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Mana-mana orang yang </w:t>
      </w:r>
      <w:proofErr w:type="spellStart"/>
      <w:r>
        <w:rPr>
          <w:rFonts w:ascii="Arial" w:hAnsi="Arial" w:cs="Arial"/>
          <w:sz w:val="24"/>
          <w:szCs w:val="24"/>
        </w:rPr>
        <w:t>mengamal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RM50,000.00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kedua-duanya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jika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26CC0DD" w14:textId="77777777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4C2F284" w14:textId="78D78030" w:rsidR="00402FEB" w:rsidRDefault="00402FEB" w:rsidP="0033083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iklan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palsu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mengelirukan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perkhidmatan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bersekutu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4FD0591" w14:textId="0113D10F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047D4C2" w14:textId="3FE0D961" w:rsidR="00402FEB" w:rsidRP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Mana-mana </w:t>
      </w:r>
      <w:proofErr w:type="spellStart"/>
      <w:r>
        <w:rPr>
          <w:rFonts w:ascii="Arial" w:hAnsi="Arial" w:cs="Arial"/>
          <w:sz w:val="24"/>
          <w:szCs w:val="24"/>
        </w:rPr>
        <w:t>pengamal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mana-mana orang 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iklan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palsu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mengelirukan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perkhidmatan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bersekutu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RM10,000.00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65219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65219"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kedua-duanya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jika</w:t>
      </w:r>
      <w:proofErr w:type="spellEnd"/>
      <w:r w:rsidR="00E6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219">
        <w:rPr>
          <w:rFonts w:ascii="Arial" w:hAnsi="Arial" w:cs="Arial"/>
          <w:sz w:val="24"/>
          <w:szCs w:val="24"/>
        </w:rPr>
        <w:t>disabitkan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801E6D6" w14:textId="77777777" w:rsidR="00402FEB" w:rsidRDefault="00402FEB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6B3377" w14:textId="4B198D74" w:rsidR="00D14E69" w:rsidRPr="005C704F" w:rsidRDefault="00D14E69" w:rsidP="0033083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C704F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5C704F">
        <w:rPr>
          <w:rFonts w:ascii="Arial" w:hAnsi="Arial" w:cs="Arial"/>
          <w:sz w:val="24"/>
          <w:szCs w:val="24"/>
        </w:rPr>
        <w:t>menggaji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seorang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pengamal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Profesion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5C704F">
        <w:rPr>
          <w:rFonts w:ascii="Arial" w:hAnsi="Arial" w:cs="Arial"/>
          <w:sz w:val="24"/>
          <w:szCs w:val="24"/>
        </w:rPr>
        <w:t>Bersekutu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C704F">
        <w:rPr>
          <w:rFonts w:ascii="Arial" w:hAnsi="Arial" w:cs="Arial"/>
          <w:sz w:val="24"/>
          <w:szCs w:val="24"/>
        </w:rPr>
        <w:t>tidak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berdaftar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C704F">
        <w:rPr>
          <w:rFonts w:ascii="Arial" w:hAnsi="Arial" w:cs="Arial"/>
          <w:sz w:val="24"/>
          <w:szCs w:val="24"/>
        </w:rPr>
        <w:t>bawah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Akta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774, </w:t>
      </w:r>
      <w:proofErr w:type="spellStart"/>
      <w:r w:rsidRPr="005C704F">
        <w:rPr>
          <w:rFonts w:ascii="Arial" w:hAnsi="Arial" w:cs="Arial"/>
          <w:sz w:val="24"/>
          <w:szCs w:val="24"/>
        </w:rPr>
        <w:t>adakah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menjadi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satu</w:t>
      </w:r>
      <w:proofErr w:type="spellEnd"/>
      <w:r w:rsidRPr="005C7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04F">
        <w:rPr>
          <w:rFonts w:ascii="Arial" w:hAnsi="Arial" w:cs="Arial"/>
          <w:sz w:val="24"/>
          <w:szCs w:val="24"/>
        </w:rPr>
        <w:t>kesalahan</w:t>
      </w:r>
      <w:proofErr w:type="spellEnd"/>
      <w:r w:rsidRPr="005C704F">
        <w:rPr>
          <w:rFonts w:ascii="Arial" w:hAnsi="Arial" w:cs="Arial"/>
          <w:sz w:val="24"/>
          <w:szCs w:val="24"/>
        </w:rPr>
        <w:t>?</w:t>
      </w:r>
    </w:p>
    <w:p w14:paraId="4BA21CE5" w14:textId="129E3BEB" w:rsidR="00D14E69" w:rsidRDefault="00D14E69" w:rsidP="0033083A">
      <w:pPr>
        <w:ind w:left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Seseorang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312A3">
        <w:rPr>
          <w:rFonts w:ascii="Arial" w:hAnsi="Arial" w:cs="Arial"/>
          <w:sz w:val="24"/>
          <w:szCs w:val="24"/>
        </w:rPr>
        <w:t>menggaji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pengamal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tanpa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pendaftaran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perakuan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amalan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disabitkan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sebagai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melakukan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kesalahan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dikenakan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hukuman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seperti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Pr="004312A3">
        <w:rPr>
          <w:rFonts w:ascii="Arial" w:hAnsi="Arial" w:cs="Arial"/>
          <w:i/>
          <w:sz w:val="24"/>
          <w:szCs w:val="24"/>
        </w:rPr>
        <w:t>subseksyen</w:t>
      </w:r>
      <w:proofErr w:type="spellEnd"/>
      <w:r w:rsidRPr="004312A3">
        <w:rPr>
          <w:rFonts w:ascii="Arial" w:hAnsi="Arial" w:cs="Arial"/>
          <w:i/>
          <w:sz w:val="24"/>
          <w:szCs w:val="24"/>
        </w:rPr>
        <w:t xml:space="preserve"> 36(1).</w:t>
      </w:r>
    </w:p>
    <w:p w14:paraId="2DBCAD35" w14:textId="59582B2E" w:rsidR="005C704F" w:rsidRPr="00AD5908" w:rsidRDefault="005C704F" w:rsidP="0033083A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D5908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AD5908">
        <w:rPr>
          <w:rFonts w:ascii="Arial" w:hAnsi="Arial" w:cs="Arial"/>
          <w:sz w:val="24"/>
          <w:szCs w:val="24"/>
        </w:rPr>
        <w:t>mendapat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maklumat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terdapat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individu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D5908">
        <w:rPr>
          <w:rFonts w:ascii="Arial" w:hAnsi="Arial" w:cs="Arial"/>
          <w:sz w:val="24"/>
          <w:szCs w:val="24"/>
        </w:rPr>
        <w:t>mengamal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tanpa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mempunyai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sijil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pendaftaran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D5908">
        <w:rPr>
          <w:rFonts w:ascii="Arial" w:hAnsi="Arial" w:cs="Arial"/>
          <w:sz w:val="24"/>
          <w:szCs w:val="24"/>
        </w:rPr>
        <w:t>tiada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sijil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amalan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D5908">
        <w:rPr>
          <w:rFonts w:ascii="Arial" w:hAnsi="Arial" w:cs="Arial"/>
          <w:sz w:val="24"/>
          <w:szCs w:val="24"/>
        </w:rPr>
        <w:t>sah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. Di </w:t>
      </w:r>
      <w:proofErr w:type="spellStart"/>
      <w:r w:rsidRPr="00AD5908">
        <w:rPr>
          <w:rFonts w:ascii="Arial" w:hAnsi="Arial" w:cs="Arial"/>
          <w:sz w:val="24"/>
          <w:szCs w:val="24"/>
        </w:rPr>
        <w:t>manakah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aduan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tersebut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boleh</w:t>
      </w:r>
      <w:proofErr w:type="spellEnd"/>
      <w:r w:rsidRPr="00AD59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908">
        <w:rPr>
          <w:rFonts w:ascii="Arial" w:hAnsi="Arial" w:cs="Arial"/>
          <w:sz w:val="24"/>
          <w:szCs w:val="24"/>
        </w:rPr>
        <w:t>disalurkan</w:t>
      </w:r>
      <w:proofErr w:type="spellEnd"/>
      <w:r w:rsidRPr="00AD5908">
        <w:rPr>
          <w:rFonts w:ascii="Arial" w:hAnsi="Arial" w:cs="Arial"/>
          <w:sz w:val="24"/>
          <w:szCs w:val="24"/>
        </w:rPr>
        <w:t>?</w:t>
      </w:r>
    </w:p>
    <w:p w14:paraId="3A4DA212" w14:textId="77777777" w:rsidR="005C704F" w:rsidRPr="004312A3" w:rsidRDefault="005C704F" w:rsidP="003308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F0FABED" w14:textId="166B7922" w:rsidR="00F115E1" w:rsidRPr="00651A95" w:rsidRDefault="005C704F" w:rsidP="0033083A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4312A3">
        <w:rPr>
          <w:rFonts w:ascii="Arial" w:hAnsi="Arial" w:cs="Arial"/>
          <w:sz w:val="24"/>
          <w:szCs w:val="24"/>
        </w:rPr>
        <w:t>Aduan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secara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bertulis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boleh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dikemukakan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2A3">
        <w:rPr>
          <w:rFonts w:ascii="Arial" w:hAnsi="Arial" w:cs="Arial"/>
          <w:sz w:val="24"/>
          <w:szCs w:val="24"/>
        </w:rPr>
        <w:t>kepada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4312A3">
        <w:rPr>
          <w:rFonts w:ascii="Arial" w:hAnsi="Arial" w:cs="Arial"/>
          <w:sz w:val="24"/>
          <w:szCs w:val="24"/>
        </w:rPr>
        <w:t>Profesion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Kesihatan </w:t>
      </w:r>
      <w:proofErr w:type="spellStart"/>
      <w:r w:rsidRPr="004312A3">
        <w:rPr>
          <w:rFonts w:ascii="Arial" w:hAnsi="Arial" w:cs="Arial"/>
          <w:sz w:val="24"/>
          <w:szCs w:val="24"/>
        </w:rPr>
        <w:t>Bersekutu</w:t>
      </w:r>
      <w:proofErr w:type="spellEnd"/>
      <w:r w:rsidRPr="004312A3">
        <w:rPr>
          <w:rFonts w:ascii="Arial" w:hAnsi="Arial" w:cs="Arial"/>
          <w:sz w:val="24"/>
          <w:szCs w:val="24"/>
        </w:rPr>
        <w:t xml:space="preserve"> Malaysia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emel</w:t>
      </w:r>
      <w:proofErr w:type="spellEnd"/>
      <w:r>
        <w:rPr>
          <w:rFonts w:ascii="Arial" w:hAnsi="Arial" w:cs="Arial"/>
          <w:sz w:val="24"/>
          <w:szCs w:val="24"/>
        </w:rPr>
        <w:t xml:space="preserve"> mahpc@moh.gov.my</w:t>
      </w:r>
      <w:r w:rsidRPr="004312A3">
        <w:rPr>
          <w:rFonts w:ascii="Arial" w:hAnsi="Arial" w:cs="Arial"/>
          <w:sz w:val="24"/>
          <w:szCs w:val="24"/>
        </w:rPr>
        <w:t>.</w:t>
      </w:r>
    </w:p>
    <w:sectPr w:rsidR="00F115E1" w:rsidRPr="00651A95" w:rsidSect="006665A1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038"/>
    <w:multiLevelType w:val="hybridMultilevel"/>
    <w:tmpl w:val="8D8836EA"/>
    <w:lvl w:ilvl="0" w:tplc="434653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B00EA"/>
    <w:multiLevelType w:val="hybridMultilevel"/>
    <w:tmpl w:val="D898CDEA"/>
    <w:lvl w:ilvl="0" w:tplc="76CE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B4CF0"/>
    <w:multiLevelType w:val="hybridMultilevel"/>
    <w:tmpl w:val="23F837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0AD8"/>
    <w:multiLevelType w:val="hybridMultilevel"/>
    <w:tmpl w:val="7F08D3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219D"/>
    <w:multiLevelType w:val="hybridMultilevel"/>
    <w:tmpl w:val="FA72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6896"/>
    <w:multiLevelType w:val="hybridMultilevel"/>
    <w:tmpl w:val="3A52ADA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9435D"/>
    <w:multiLevelType w:val="hybridMultilevel"/>
    <w:tmpl w:val="8354C2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5E41"/>
    <w:multiLevelType w:val="hybridMultilevel"/>
    <w:tmpl w:val="A40013B8"/>
    <w:lvl w:ilvl="0" w:tplc="D69E170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1E1FF6"/>
    <w:multiLevelType w:val="hybridMultilevel"/>
    <w:tmpl w:val="8EC0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6A3"/>
    <w:multiLevelType w:val="hybridMultilevel"/>
    <w:tmpl w:val="66BCC620"/>
    <w:lvl w:ilvl="0" w:tplc="2A903FA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3E05F4A"/>
    <w:multiLevelType w:val="hybridMultilevel"/>
    <w:tmpl w:val="C960FED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3878"/>
    <w:multiLevelType w:val="hybridMultilevel"/>
    <w:tmpl w:val="4496935C"/>
    <w:lvl w:ilvl="0" w:tplc="32286E1A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F450DB4"/>
    <w:multiLevelType w:val="hybridMultilevel"/>
    <w:tmpl w:val="9B8A7BCE"/>
    <w:lvl w:ilvl="0" w:tplc="16A2C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C5C6B"/>
    <w:multiLevelType w:val="hybridMultilevel"/>
    <w:tmpl w:val="5E30F124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0089F"/>
    <w:multiLevelType w:val="hybridMultilevel"/>
    <w:tmpl w:val="B900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1A1B"/>
    <w:multiLevelType w:val="hybridMultilevel"/>
    <w:tmpl w:val="4AF88AF8"/>
    <w:lvl w:ilvl="0" w:tplc="FFD096B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4CD26F4"/>
    <w:multiLevelType w:val="hybridMultilevel"/>
    <w:tmpl w:val="0FA2329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E96EB9"/>
    <w:multiLevelType w:val="hybridMultilevel"/>
    <w:tmpl w:val="8EDC2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D59C2"/>
    <w:multiLevelType w:val="hybridMultilevel"/>
    <w:tmpl w:val="4054579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3A09F1"/>
    <w:multiLevelType w:val="hybridMultilevel"/>
    <w:tmpl w:val="65AAC462"/>
    <w:lvl w:ilvl="0" w:tplc="99282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67779"/>
    <w:multiLevelType w:val="hybridMultilevel"/>
    <w:tmpl w:val="56F4446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403EB6"/>
    <w:multiLevelType w:val="hybridMultilevel"/>
    <w:tmpl w:val="8E20C938"/>
    <w:lvl w:ilvl="0" w:tplc="899ED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54FC3"/>
    <w:multiLevelType w:val="hybridMultilevel"/>
    <w:tmpl w:val="0BC0480E"/>
    <w:lvl w:ilvl="0" w:tplc="7D746B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714CBAC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E4514"/>
    <w:multiLevelType w:val="hybridMultilevel"/>
    <w:tmpl w:val="90908BC0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015C"/>
    <w:multiLevelType w:val="hybridMultilevel"/>
    <w:tmpl w:val="B9D013A4"/>
    <w:lvl w:ilvl="0" w:tplc="44090013">
      <w:start w:val="1"/>
      <w:numFmt w:val="upp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0D0931"/>
    <w:multiLevelType w:val="hybridMultilevel"/>
    <w:tmpl w:val="778A6418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F70FBC"/>
    <w:multiLevelType w:val="hybridMultilevel"/>
    <w:tmpl w:val="AB162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956D4"/>
    <w:multiLevelType w:val="hybridMultilevel"/>
    <w:tmpl w:val="C1E0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13C55"/>
    <w:multiLevelType w:val="hybridMultilevel"/>
    <w:tmpl w:val="BA70D330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E67B0D"/>
    <w:multiLevelType w:val="hybridMultilevel"/>
    <w:tmpl w:val="0BC0480E"/>
    <w:lvl w:ilvl="0" w:tplc="7D746B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714CBAC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565DD"/>
    <w:multiLevelType w:val="hybridMultilevel"/>
    <w:tmpl w:val="4FE21B4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7F0A58"/>
    <w:multiLevelType w:val="hybridMultilevel"/>
    <w:tmpl w:val="230E4B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4E25"/>
    <w:multiLevelType w:val="hybridMultilevel"/>
    <w:tmpl w:val="B6F215E0"/>
    <w:lvl w:ilvl="0" w:tplc="8D243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53CF4"/>
    <w:multiLevelType w:val="hybridMultilevel"/>
    <w:tmpl w:val="0B26141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2954749">
    <w:abstractNumId w:val="17"/>
  </w:num>
  <w:num w:numId="2" w16cid:durableId="77992903">
    <w:abstractNumId w:val="0"/>
  </w:num>
  <w:num w:numId="3" w16cid:durableId="1891570527">
    <w:abstractNumId w:val="24"/>
  </w:num>
  <w:num w:numId="4" w16cid:durableId="1697148164">
    <w:abstractNumId w:val="30"/>
  </w:num>
  <w:num w:numId="5" w16cid:durableId="957375143">
    <w:abstractNumId w:val="7"/>
  </w:num>
  <w:num w:numId="6" w16cid:durableId="2008091700">
    <w:abstractNumId w:val="18"/>
  </w:num>
  <w:num w:numId="7" w16cid:durableId="743645201">
    <w:abstractNumId w:val="20"/>
  </w:num>
  <w:num w:numId="8" w16cid:durableId="243029604">
    <w:abstractNumId w:val="29"/>
  </w:num>
  <w:num w:numId="9" w16cid:durableId="2020505727">
    <w:abstractNumId w:val="16"/>
  </w:num>
  <w:num w:numId="10" w16cid:durableId="1140072448">
    <w:abstractNumId w:val="5"/>
  </w:num>
  <w:num w:numId="11" w16cid:durableId="1116824655">
    <w:abstractNumId w:val="33"/>
  </w:num>
  <w:num w:numId="12" w16cid:durableId="1634749141">
    <w:abstractNumId w:val="22"/>
  </w:num>
  <w:num w:numId="13" w16cid:durableId="538979663">
    <w:abstractNumId w:val="28"/>
  </w:num>
  <w:num w:numId="14" w16cid:durableId="1909682307">
    <w:abstractNumId w:val="9"/>
  </w:num>
  <w:num w:numId="15" w16cid:durableId="2005544395">
    <w:abstractNumId w:val="23"/>
  </w:num>
  <w:num w:numId="16" w16cid:durableId="795683226">
    <w:abstractNumId w:val="13"/>
  </w:num>
  <w:num w:numId="17" w16cid:durableId="1920095092">
    <w:abstractNumId w:val="3"/>
  </w:num>
  <w:num w:numId="18" w16cid:durableId="73283189">
    <w:abstractNumId w:val="11"/>
  </w:num>
  <w:num w:numId="19" w16cid:durableId="1741441727">
    <w:abstractNumId w:val="10"/>
  </w:num>
  <w:num w:numId="20" w16cid:durableId="759372187">
    <w:abstractNumId w:val="15"/>
  </w:num>
  <w:num w:numId="21" w16cid:durableId="85464653">
    <w:abstractNumId w:val="31"/>
  </w:num>
  <w:num w:numId="22" w16cid:durableId="1348872620">
    <w:abstractNumId w:val="19"/>
  </w:num>
  <w:num w:numId="23" w16cid:durableId="405685450">
    <w:abstractNumId w:val="2"/>
  </w:num>
  <w:num w:numId="24" w16cid:durableId="881482332">
    <w:abstractNumId w:val="32"/>
  </w:num>
  <w:num w:numId="25" w16cid:durableId="372310261">
    <w:abstractNumId w:val="25"/>
  </w:num>
  <w:num w:numId="26" w16cid:durableId="519705263">
    <w:abstractNumId w:val="4"/>
  </w:num>
  <w:num w:numId="27" w16cid:durableId="1876885854">
    <w:abstractNumId w:val="21"/>
  </w:num>
  <w:num w:numId="28" w16cid:durableId="18089565">
    <w:abstractNumId w:val="8"/>
  </w:num>
  <w:num w:numId="29" w16cid:durableId="814025376">
    <w:abstractNumId w:val="1"/>
  </w:num>
  <w:num w:numId="30" w16cid:durableId="471337950">
    <w:abstractNumId w:val="14"/>
  </w:num>
  <w:num w:numId="31" w16cid:durableId="1771197537">
    <w:abstractNumId w:val="26"/>
  </w:num>
  <w:num w:numId="32" w16cid:durableId="555121515">
    <w:abstractNumId w:val="6"/>
  </w:num>
  <w:num w:numId="33" w16cid:durableId="1983726162">
    <w:abstractNumId w:val="12"/>
  </w:num>
  <w:num w:numId="34" w16cid:durableId="13816359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F1"/>
    <w:rsid w:val="00024279"/>
    <w:rsid w:val="00024AF6"/>
    <w:rsid w:val="000361CC"/>
    <w:rsid w:val="00043DD5"/>
    <w:rsid w:val="00045B24"/>
    <w:rsid w:val="00060373"/>
    <w:rsid w:val="000A5149"/>
    <w:rsid w:val="000D34A9"/>
    <w:rsid w:val="000F3BF6"/>
    <w:rsid w:val="001470B8"/>
    <w:rsid w:val="00163363"/>
    <w:rsid w:val="00164CA9"/>
    <w:rsid w:val="001A4374"/>
    <w:rsid w:val="001C08C4"/>
    <w:rsid w:val="001C2532"/>
    <w:rsid w:val="001C2768"/>
    <w:rsid w:val="001D45DD"/>
    <w:rsid w:val="0020495B"/>
    <w:rsid w:val="0023332A"/>
    <w:rsid w:val="002669B1"/>
    <w:rsid w:val="0028316F"/>
    <w:rsid w:val="002A2BDF"/>
    <w:rsid w:val="002A6874"/>
    <w:rsid w:val="002B610C"/>
    <w:rsid w:val="002D214D"/>
    <w:rsid w:val="002E24CC"/>
    <w:rsid w:val="003179C6"/>
    <w:rsid w:val="0033083A"/>
    <w:rsid w:val="003641FD"/>
    <w:rsid w:val="0036560B"/>
    <w:rsid w:val="00366618"/>
    <w:rsid w:val="00384F49"/>
    <w:rsid w:val="0038748F"/>
    <w:rsid w:val="00393B31"/>
    <w:rsid w:val="003D50C5"/>
    <w:rsid w:val="003D684E"/>
    <w:rsid w:val="00401A3D"/>
    <w:rsid w:val="00402FEB"/>
    <w:rsid w:val="00413E62"/>
    <w:rsid w:val="004227D6"/>
    <w:rsid w:val="004312A3"/>
    <w:rsid w:val="00447339"/>
    <w:rsid w:val="00447A77"/>
    <w:rsid w:val="0045784B"/>
    <w:rsid w:val="004861A5"/>
    <w:rsid w:val="004964BE"/>
    <w:rsid w:val="004A4682"/>
    <w:rsid w:val="004D0007"/>
    <w:rsid w:val="004F0C94"/>
    <w:rsid w:val="004F276D"/>
    <w:rsid w:val="00516AE9"/>
    <w:rsid w:val="00535762"/>
    <w:rsid w:val="00575513"/>
    <w:rsid w:val="005A2F32"/>
    <w:rsid w:val="005A353B"/>
    <w:rsid w:val="005C22D9"/>
    <w:rsid w:val="005C3347"/>
    <w:rsid w:val="005C704F"/>
    <w:rsid w:val="005D364B"/>
    <w:rsid w:val="005D7E1C"/>
    <w:rsid w:val="005E6454"/>
    <w:rsid w:val="005F0451"/>
    <w:rsid w:val="006251E7"/>
    <w:rsid w:val="00643280"/>
    <w:rsid w:val="00651A95"/>
    <w:rsid w:val="00656EE9"/>
    <w:rsid w:val="006665A1"/>
    <w:rsid w:val="00670809"/>
    <w:rsid w:val="00673BA0"/>
    <w:rsid w:val="00673D3D"/>
    <w:rsid w:val="006A4178"/>
    <w:rsid w:val="006D219E"/>
    <w:rsid w:val="006D3108"/>
    <w:rsid w:val="006F3D2D"/>
    <w:rsid w:val="007071D6"/>
    <w:rsid w:val="007164D4"/>
    <w:rsid w:val="00727786"/>
    <w:rsid w:val="007553A0"/>
    <w:rsid w:val="0079084D"/>
    <w:rsid w:val="007A4CBF"/>
    <w:rsid w:val="007B32DA"/>
    <w:rsid w:val="007B43A6"/>
    <w:rsid w:val="007C054E"/>
    <w:rsid w:val="007D1248"/>
    <w:rsid w:val="007D1DC7"/>
    <w:rsid w:val="007E25F1"/>
    <w:rsid w:val="007E66E3"/>
    <w:rsid w:val="007F0D2F"/>
    <w:rsid w:val="008139B5"/>
    <w:rsid w:val="00832AC9"/>
    <w:rsid w:val="008400A5"/>
    <w:rsid w:val="00841AF3"/>
    <w:rsid w:val="00845A57"/>
    <w:rsid w:val="00865354"/>
    <w:rsid w:val="00865ECA"/>
    <w:rsid w:val="00874FE0"/>
    <w:rsid w:val="008A5CB1"/>
    <w:rsid w:val="008B79B2"/>
    <w:rsid w:val="008D0D7F"/>
    <w:rsid w:val="008D212D"/>
    <w:rsid w:val="00902045"/>
    <w:rsid w:val="009141ED"/>
    <w:rsid w:val="00966B1A"/>
    <w:rsid w:val="00980599"/>
    <w:rsid w:val="009B14DC"/>
    <w:rsid w:val="009C7F31"/>
    <w:rsid w:val="009D6ABE"/>
    <w:rsid w:val="009E7C0C"/>
    <w:rsid w:val="009F304F"/>
    <w:rsid w:val="00A21A7B"/>
    <w:rsid w:val="00A40D4B"/>
    <w:rsid w:val="00A45292"/>
    <w:rsid w:val="00A51594"/>
    <w:rsid w:val="00A6002E"/>
    <w:rsid w:val="00A60402"/>
    <w:rsid w:val="00A73652"/>
    <w:rsid w:val="00AD41D4"/>
    <w:rsid w:val="00AD5908"/>
    <w:rsid w:val="00AD5AC5"/>
    <w:rsid w:val="00B0217F"/>
    <w:rsid w:val="00B13224"/>
    <w:rsid w:val="00B2240A"/>
    <w:rsid w:val="00B233AD"/>
    <w:rsid w:val="00B24615"/>
    <w:rsid w:val="00B63F24"/>
    <w:rsid w:val="00B6590D"/>
    <w:rsid w:val="00B854D4"/>
    <w:rsid w:val="00B974BA"/>
    <w:rsid w:val="00BC47B6"/>
    <w:rsid w:val="00BC6276"/>
    <w:rsid w:val="00BD0F2F"/>
    <w:rsid w:val="00C11E78"/>
    <w:rsid w:val="00C1437C"/>
    <w:rsid w:val="00C23D7A"/>
    <w:rsid w:val="00C5687E"/>
    <w:rsid w:val="00C60404"/>
    <w:rsid w:val="00C63C65"/>
    <w:rsid w:val="00C70B5E"/>
    <w:rsid w:val="00C81D19"/>
    <w:rsid w:val="00CB3197"/>
    <w:rsid w:val="00CD2E7A"/>
    <w:rsid w:val="00CD6498"/>
    <w:rsid w:val="00CE19E5"/>
    <w:rsid w:val="00CF610F"/>
    <w:rsid w:val="00D0008A"/>
    <w:rsid w:val="00D10CE6"/>
    <w:rsid w:val="00D14E69"/>
    <w:rsid w:val="00D26590"/>
    <w:rsid w:val="00D26CA5"/>
    <w:rsid w:val="00D5406E"/>
    <w:rsid w:val="00D751B0"/>
    <w:rsid w:val="00DC192B"/>
    <w:rsid w:val="00DC613B"/>
    <w:rsid w:val="00DD1AFF"/>
    <w:rsid w:val="00DD20EB"/>
    <w:rsid w:val="00DE306A"/>
    <w:rsid w:val="00DF18EA"/>
    <w:rsid w:val="00E00DF4"/>
    <w:rsid w:val="00E266F6"/>
    <w:rsid w:val="00E316F1"/>
    <w:rsid w:val="00E44605"/>
    <w:rsid w:val="00E65148"/>
    <w:rsid w:val="00E65219"/>
    <w:rsid w:val="00E7230D"/>
    <w:rsid w:val="00E75360"/>
    <w:rsid w:val="00E802F5"/>
    <w:rsid w:val="00E947CF"/>
    <w:rsid w:val="00EC5F68"/>
    <w:rsid w:val="00ED4F58"/>
    <w:rsid w:val="00EE65C4"/>
    <w:rsid w:val="00F04CFD"/>
    <w:rsid w:val="00F115E1"/>
    <w:rsid w:val="00F230D6"/>
    <w:rsid w:val="00F42F31"/>
    <w:rsid w:val="00F712D5"/>
    <w:rsid w:val="00FC4CA9"/>
    <w:rsid w:val="00FE27A7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7574"/>
  <w15:chartTrackingRefBased/>
  <w15:docId w15:val="{78DDD8AC-81C6-4711-8C55-B6612A5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A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A5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D34A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D34A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ps.moh.gov.my/mhp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lliedhealth.moh.gov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hpc@moh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4ED4-E439-4D1D-80BC-96C479F4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NB 15</dc:creator>
  <cp:keywords/>
  <dc:description/>
  <cp:lastModifiedBy>Shah Rizan Sadri</cp:lastModifiedBy>
  <cp:revision>2</cp:revision>
  <cp:lastPrinted>2021-03-16T07:01:00Z</cp:lastPrinted>
  <dcterms:created xsi:type="dcterms:W3CDTF">2022-06-16T01:31:00Z</dcterms:created>
  <dcterms:modified xsi:type="dcterms:W3CDTF">2022-06-16T01:31:00Z</dcterms:modified>
</cp:coreProperties>
</file>